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AB6A07" w:rsidR="00D84E2F" w:rsidP="00D84E2F" w:rsidRDefault="00D84E2F" w14:paraId="43E3E547" wp14:textId="77777777">
      <w:pPr>
        <w:pBdr>
          <w:top w:val="single" w:color="5B9BD5" w:themeColor="accent1" w:sz="4" w:space="10"/>
          <w:bottom w:val="single" w:color="5B9BD5" w:themeColor="accent1" w:sz="4" w:space="10"/>
        </w:pBdr>
        <w:spacing w:before="360" w:after="360" w:line="276" w:lineRule="auto"/>
        <w:ind w:left="864" w:right="864"/>
        <w:jc w:val="center"/>
        <w:rPr>
          <w:rFonts w:eastAsia="Arial" w:cstheme="minorHAnsi"/>
          <w:color w:val="5B9BD5" w:themeColor="accent1"/>
          <w:sz w:val="22"/>
          <w:szCs w:val="22"/>
          <w:lang w:val="en"/>
        </w:rPr>
      </w:pPr>
      <w:r w:rsidRPr="00AB6A07">
        <w:rPr>
          <w:rFonts w:eastAsia="Arial" w:cstheme="minorHAnsi"/>
          <w:color w:val="5B9BD5" w:themeColor="accent1"/>
          <w:sz w:val="22"/>
          <w:szCs w:val="22"/>
          <w:lang w:val="en"/>
        </w:rPr>
        <w:t>KIPP Delta Policy Review Cover Page</w:t>
      </w:r>
    </w:p>
    <w:p xmlns:wp14="http://schemas.microsoft.com/office/word/2010/wordml" w:rsidRPr="00AB6A07" w:rsidR="00D84E2F" w:rsidP="00D84E2F" w:rsidRDefault="00D84E2F" w14:paraId="672A6659" wp14:textId="77777777">
      <w:pPr>
        <w:rPr>
          <w:rFonts w:eastAsia="Arial" w:cstheme="minorHAnsi"/>
          <w:sz w:val="22"/>
          <w:szCs w:val="22"/>
          <w:lang w:val="en"/>
        </w:rPr>
      </w:pPr>
    </w:p>
    <w:p xmlns:wp14="http://schemas.microsoft.com/office/word/2010/wordml" w:rsidRPr="00AB6A07" w:rsidR="00D84E2F" w:rsidP="00D84E2F" w:rsidRDefault="00D84E2F" w14:paraId="4C8BFC02" wp14:textId="77777777">
      <w:pPr>
        <w:rPr>
          <w:rFonts w:eastAsia="Arial" w:cstheme="minorHAnsi"/>
          <w:sz w:val="22"/>
          <w:szCs w:val="22"/>
          <w:lang w:val="en"/>
        </w:rPr>
      </w:pPr>
      <w:r w:rsidRPr="00AB6A07">
        <w:rPr>
          <w:rFonts w:eastAsia="Arial" w:cstheme="minorHAnsi"/>
          <w:b/>
          <w:sz w:val="22"/>
          <w:szCs w:val="22"/>
          <w:lang w:val="en"/>
        </w:rPr>
        <w:t>Date</w:t>
      </w:r>
      <w:r w:rsidRPr="00AB6A07">
        <w:rPr>
          <w:rFonts w:eastAsia="Arial" w:cstheme="minorHAnsi"/>
          <w:sz w:val="22"/>
          <w:szCs w:val="22"/>
          <w:lang w:val="en"/>
        </w:rPr>
        <w:t xml:space="preserve">: </w:t>
      </w:r>
      <w:bookmarkStart w:name="_GoBack" w:id="0"/>
      <w:bookmarkEnd w:id="0"/>
    </w:p>
    <w:p xmlns:wp14="http://schemas.microsoft.com/office/word/2010/wordml" w:rsidRPr="00AB6A07" w:rsidR="00D84E2F" w:rsidP="00D84E2F" w:rsidRDefault="00D84E2F" w14:paraId="0A37501D" wp14:textId="77777777">
      <w:pPr>
        <w:rPr>
          <w:rFonts w:eastAsia="Arial" w:cstheme="minorHAnsi"/>
          <w:sz w:val="22"/>
          <w:szCs w:val="22"/>
          <w:lang w:val="en"/>
        </w:rPr>
      </w:pPr>
    </w:p>
    <w:p xmlns:wp14="http://schemas.microsoft.com/office/word/2010/wordml" w:rsidRPr="00AB6A07" w:rsidR="00D84E2F" w:rsidP="00D84E2F" w:rsidRDefault="00D84E2F" w14:paraId="38E42607" wp14:textId="77777777">
      <w:pPr>
        <w:rPr>
          <w:rFonts w:eastAsia="Arial" w:cstheme="minorHAnsi"/>
          <w:sz w:val="22"/>
          <w:szCs w:val="22"/>
          <w:lang w:val="en"/>
        </w:rPr>
      </w:pPr>
      <w:r w:rsidRPr="00AB6A07">
        <w:rPr>
          <w:rFonts w:eastAsia="Arial" w:cstheme="minorHAnsi"/>
          <w:b/>
          <w:sz w:val="22"/>
          <w:szCs w:val="22"/>
          <w:lang w:val="en"/>
        </w:rPr>
        <w:t>Title of Policies</w:t>
      </w:r>
      <w:r w:rsidRPr="00AB6A07">
        <w:rPr>
          <w:rFonts w:eastAsia="Arial" w:cstheme="minorHAnsi"/>
          <w:sz w:val="22"/>
          <w:szCs w:val="22"/>
          <w:lang w:val="en"/>
        </w:rPr>
        <w:t xml:space="preserve">: </w:t>
      </w:r>
    </w:p>
    <w:p xmlns:wp14="http://schemas.microsoft.com/office/word/2010/wordml" w:rsidRPr="00AB6A07" w:rsidR="00D84E2F" w:rsidP="00D84E2F" w:rsidRDefault="00AB6A07" w14:paraId="184D18A8" wp14:textId="77777777">
      <w:pPr>
        <w:numPr>
          <w:ilvl w:val="0"/>
          <w:numId w:val="2"/>
        </w:numPr>
        <w:spacing w:after="160" w:line="259" w:lineRule="auto"/>
        <w:rPr>
          <w:rFonts w:eastAsia="Arial" w:cstheme="minorHAnsi"/>
          <w:b/>
          <w:color w:val="5B9BD5" w:themeColor="accent1"/>
          <w:sz w:val="22"/>
          <w:szCs w:val="22"/>
          <w:lang w:val="en"/>
        </w:rPr>
      </w:pPr>
      <w:r>
        <w:rPr>
          <w:rFonts w:eastAsia="Arial" w:cstheme="minorHAnsi"/>
          <w:b/>
          <w:color w:val="5B9BD5" w:themeColor="accent1"/>
          <w:sz w:val="22"/>
          <w:szCs w:val="22"/>
          <w:lang w:val="en"/>
        </w:rPr>
        <w:t>School Wellness</w:t>
      </w:r>
      <w:r w:rsidRPr="00AB6A07" w:rsidR="00D84E2F">
        <w:rPr>
          <w:rFonts w:eastAsia="Arial" w:cstheme="minorHAnsi"/>
          <w:b/>
          <w:color w:val="5B9BD5" w:themeColor="accent1"/>
          <w:sz w:val="22"/>
          <w:szCs w:val="22"/>
          <w:lang w:val="en"/>
        </w:rPr>
        <w:t xml:space="preserve"> Policy</w:t>
      </w:r>
    </w:p>
    <w:p xmlns:wp14="http://schemas.microsoft.com/office/word/2010/wordml" w:rsidRPr="00AB6A07" w:rsidR="00D84E2F" w:rsidP="00D84E2F" w:rsidRDefault="00D84E2F" w14:paraId="4E591A16" wp14:textId="77777777">
      <w:pPr>
        <w:rPr>
          <w:rFonts w:eastAsia="Arial" w:cstheme="minorHAnsi"/>
          <w:sz w:val="22"/>
          <w:szCs w:val="22"/>
          <w:lang w:val="en"/>
        </w:rPr>
      </w:pPr>
      <w:r w:rsidRPr="00AB6A07">
        <w:rPr>
          <w:rFonts w:eastAsia="Arial" w:cstheme="minorHAnsi"/>
          <w:b/>
          <w:sz w:val="22"/>
          <w:szCs w:val="22"/>
          <w:lang w:val="en"/>
        </w:rPr>
        <w:t>Purpose of the Policies</w:t>
      </w:r>
      <w:r w:rsidRPr="00AB6A07">
        <w:rPr>
          <w:rFonts w:eastAsia="Arial" w:cstheme="minorHAnsi"/>
          <w:sz w:val="22"/>
          <w:szCs w:val="22"/>
          <w:lang w:val="en"/>
        </w:rPr>
        <w:t xml:space="preserve">: These policies, adopted August 2012, </w:t>
      </w:r>
      <w:r w:rsidRPr="00AB6A07">
        <w:rPr>
          <w:rFonts w:cstheme="minorHAnsi"/>
          <w:sz w:val="22"/>
          <w:szCs w:val="22"/>
        </w:rPr>
        <w:t>provide an orderly process for employees to resolve, at the lowest possible level, their concerns related to the personnel policies or salary payments of this KIPP Delta Public Schools.</w:t>
      </w:r>
    </w:p>
    <w:p xmlns:wp14="http://schemas.microsoft.com/office/word/2010/wordml" w:rsidRPr="00AB6A07" w:rsidR="00D84E2F" w:rsidP="00D84E2F" w:rsidRDefault="00D84E2F" w14:paraId="5DAB6C7B" wp14:textId="77777777">
      <w:pPr>
        <w:rPr>
          <w:rFonts w:eastAsia="Arial" w:cstheme="minorHAnsi"/>
          <w:sz w:val="22"/>
          <w:szCs w:val="22"/>
          <w:lang w:val="en"/>
        </w:rPr>
      </w:pPr>
    </w:p>
    <w:p xmlns:wp14="http://schemas.microsoft.com/office/word/2010/wordml" w:rsidRPr="00AB6A07" w:rsidR="00D84E2F" w:rsidP="00D84E2F" w:rsidRDefault="00D84E2F" w14:paraId="40CB1726" wp14:textId="77777777">
      <w:pPr>
        <w:rPr>
          <w:rFonts w:eastAsia="Arial" w:cstheme="minorHAnsi"/>
          <w:sz w:val="22"/>
          <w:szCs w:val="22"/>
          <w:lang w:val="en"/>
        </w:rPr>
      </w:pPr>
      <w:r w:rsidRPr="00AB6A07">
        <w:rPr>
          <w:rFonts w:eastAsia="Arial" w:cstheme="minorHAnsi"/>
          <w:b/>
          <w:sz w:val="22"/>
          <w:szCs w:val="22"/>
          <w:lang w:val="en"/>
        </w:rPr>
        <w:t>Policy Origination</w:t>
      </w:r>
      <w:r w:rsidRPr="00AB6A07">
        <w:rPr>
          <w:rFonts w:eastAsia="Arial" w:cstheme="minorHAnsi"/>
          <w:sz w:val="22"/>
          <w:szCs w:val="22"/>
          <w:lang w:val="en"/>
        </w:rPr>
        <w:t xml:space="preserve">: Updates to the original policy, at the request of the G &amp; N Committee.  </w:t>
      </w:r>
    </w:p>
    <w:p xmlns:wp14="http://schemas.microsoft.com/office/word/2010/wordml" w:rsidRPr="00AB6A07" w:rsidR="00D84E2F" w:rsidP="00D84E2F" w:rsidRDefault="00D84E2F" w14:paraId="02EB378F" wp14:textId="77777777">
      <w:pPr>
        <w:rPr>
          <w:rFonts w:eastAsia="Arial" w:cstheme="minorHAnsi"/>
          <w:sz w:val="22"/>
          <w:szCs w:val="22"/>
          <w:lang w:val="en"/>
        </w:rPr>
      </w:pPr>
    </w:p>
    <w:p xmlns:wp14="http://schemas.microsoft.com/office/word/2010/wordml" w:rsidRPr="00AB6A07" w:rsidR="00D84E2F" w:rsidP="00D84E2F" w:rsidRDefault="00D84E2F" w14:paraId="179297E4" wp14:textId="77777777">
      <w:pPr>
        <w:rPr>
          <w:rFonts w:eastAsia="Arial" w:cstheme="minorHAnsi"/>
          <w:sz w:val="22"/>
          <w:szCs w:val="22"/>
          <w:lang w:val="en"/>
        </w:rPr>
      </w:pPr>
      <w:r w:rsidRPr="00AB6A07">
        <w:rPr>
          <w:rFonts w:eastAsia="Arial" w:cstheme="minorHAnsi"/>
          <w:b/>
          <w:sz w:val="22"/>
          <w:szCs w:val="22"/>
          <w:lang w:val="en"/>
        </w:rPr>
        <w:t>Review Process</w:t>
      </w:r>
      <w:r w:rsidRPr="00AB6A07">
        <w:rPr>
          <w:rFonts w:eastAsia="Arial" w:cstheme="minorHAnsi"/>
          <w:sz w:val="22"/>
          <w:szCs w:val="22"/>
          <w:lang w:val="en"/>
        </w:rPr>
        <w:t xml:space="preserve">: These policies had previously been reviewed by outside counsel and approved as presented by the Board for adoption.  KIPP Delta staff do not believe the revisions contained in these policies necessitate additional legal review.  These policy edits were reviewed by KIPP Delta’s senior leadership team and Mike Wright.  </w:t>
      </w:r>
    </w:p>
    <w:p xmlns:wp14="http://schemas.microsoft.com/office/word/2010/wordml" w:rsidRPr="00AB6A07" w:rsidR="00D84E2F" w:rsidP="00D84E2F" w:rsidRDefault="00D84E2F" w14:paraId="6A05A809" wp14:textId="77777777">
      <w:pPr>
        <w:rPr>
          <w:rFonts w:eastAsia="Arial" w:cstheme="minorHAnsi"/>
          <w:sz w:val="22"/>
          <w:szCs w:val="22"/>
          <w:lang w:val="en"/>
        </w:rPr>
      </w:pPr>
    </w:p>
    <w:p xmlns:wp14="http://schemas.microsoft.com/office/word/2010/wordml" w:rsidRPr="00AB6A07" w:rsidR="00D84E2F" w:rsidP="00D84E2F" w:rsidRDefault="00D84E2F" w14:paraId="2E232F91" wp14:textId="77777777">
      <w:pPr>
        <w:rPr>
          <w:rFonts w:eastAsia="Arial" w:cstheme="minorHAnsi"/>
          <w:sz w:val="22"/>
          <w:szCs w:val="22"/>
          <w:lang w:val="en"/>
        </w:rPr>
      </w:pPr>
      <w:r w:rsidRPr="00AB6A07">
        <w:rPr>
          <w:rFonts w:eastAsia="Arial" w:cstheme="minorHAnsi"/>
          <w:b/>
          <w:sz w:val="22"/>
          <w:szCs w:val="22"/>
          <w:lang w:val="en"/>
        </w:rPr>
        <w:t>Revision Overview &amp; Rationale:</w:t>
      </w:r>
      <w:r w:rsidRPr="00AB6A07">
        <w:rPr>
          <w:rFonts w:eastAsia="Arial" w:cstheme="minorHAnsi"/>
          <w:sz w:val="22"/>
          <w:szCs w:val="22"/>
          <w:lang w:val="en"/>
        </w:rPr>
        <w:t xml:space="preserve">  This policy has been updated to include specific language on how to file a grievance against the Executive Director. All revisions are tracked in the document (page 3).  The Executive Director grievance process mirrors the existing KIPP Delta grievance process.  </w:t>
      </w:r>
    </w:p>
    <w:p xmlns:wp14="http://schemas.microsoft.com/office/word/2010/wordml" w:rsidRPr="00AB6A07" w:rsidR="002705B4" w:rsidP="00D84E2F" w:rsidRDefault="002705B4" w14:paraId="5A39BBE3" wp14:textId="77777777">
      <w:pPr>
        <w:rPr>
          <w:rFonts w:eastAsia="Arial" w:cstheme="minorHAnsi"/>
          <w:sz w:val="22"/>
          <w:szCs w:val="22"/>
          <w:lang w:val="en"/>
        </w:rPr>
      </w:pPr>
    </w:p>
    <w:p xmlns:wp14="http://schemas.microsoft.com/office/word/2010/wordml" w:rsidRPr="00AB6A07" w:rsidR="002705B4" w:rsidP="00D84E2F" w:rsidRDefault="002705B4" w14:paraId="782B5066" wp14:textId="77777777">
      <w:pPr>
        <w:rPr>
          <w:rFonts w:eastAsia="Arial" w:cstheme="minorHAnsi"/>
          <w:sz w:val="22"/>
          <w:szCs w:val="22"/>
          <w:lang w:val="en"/>
        </w:rPr>
      </w:pPr>
      <w:r w:rsidRPr="00AB6A07">
        <w:rPr>
          <w:rFonts w:eastAsia="Arial" w:cstheme="minorHAnsi"/>
          <w:b/>
          <w:sz w:val="22"/>
          <w:szCs w:val="22"/>
          <w:lang w:val="en"/>
        </w:rPr>
        <w:t xml:space="preserve">Congruence with other KIPP Delta Policies:  </w:t>
      </w:r>
      <w:r w:rsidRPr="00AB6A07">
        <w:rPr>
          <w:rFonts w:eastAsia="Arial" w:cstheme="minorHAnsi"/>
          <w:sz w:val="22"/>
          <w:szCs w:val="22"/>
          <w:lang w:val="en"/>
        </w:rPr>
        <w:t xml:space="preserve">Management has not conducted a thorough review of all KIPP Delta Policies to ensure that the changes to this policy affect other existing policies.  The existing policy may already be in congruence with other policies, but that is not clear at this time.  A full review of KIPP Delta Policies is slated to begin in Spring 2020. </w:t>
      </w:r>
    </w:p>
    <w:p xmlns:wp14="http://schemas.microsoft.com/office/word/2010/wordml" w:rsidRPr="00AB6A07" w:rsidR="00D84E2F" w:rsidP="00D84E2F" w:rsidRDefault="00D84E2F" w14:paraId="41C8F396" wp14:textId="77777777">
      <w:pPr>
        <w:rPr>
          <w:rFonts w:eastAsia="Arial" w:cstheme="minorHAnsi"/>
          <w:sz w:val="22"/>
          <w:szCs w:val="22"/>
          <w:lang w:val="en"/>
        </w:rPr>
      </w:pPr>
    </w:p>
    <w:p xmlns:wp14="http://schemas.microsoft.com/office/word/2010/wordml" w:rsidRPr="00AB6A07" w:rsidR="00D84E2F" w:rsidP="00D84E2F" w:rsidRDefault="00D84E2F" w14:paraId="0E44DCD8" wp14:textId="77777777">
      <w:pPr>
        <w:rPr>
          <w:rFonts w:eastAsia="Arial" w:cstheme="minorHAnsi"/>
          <w:sz w:val="22"/>
          <w:szCs w:val="22"/>
          <w:lang w:val="en"/>
        </w:rPr>
      </w:pPr>
      <w:r w:rsidRPr="00AB6A07">
        <w:rPr>
          <w:rFonts w:eastAsia="Arial" w:cstheme="minorHAnsi"/>
          <w:b/>
          <w:sz w:val="22"/>
          <w:szCs w:val="22"/>
          <w:lang w:val="en"/>
        </w:rPr>
        <w:t>Management’s Recommendation</w:t>
      </w:r>
      <w:r w:rsidRPr="00AB6A07">
        <w:rPr>
          <w:rFonts w:eastAsia="Arial" w:cstheme="minorHAnsi"/>
          <w:sz w:val="22"/>
          <w:szCs w:val="22"/>
          <w:lang w:val="en"/>
        </w:rPr>
        <w:t xml:space="preserve">: Full adoption. </w:t>
      </w:r>
    </w:p>
    <w:p xmlns:wp14="http://schemas.microsoft.com/office/word/2010/wordml" w:rsidRPr="00AB6A07" w:rsidR="00D84E2F" w:rsidP="00D84E2F" w:rsidRDefault="00D84E2F" w14:paraId="72A3D3EC" wp14:textId="77777777">
      <w:pPr>
        <w:spacing w:after="160" w:line="259" w:lineRule="auto"/>
        <w:rPr>
          <w:rFonts w:cstheme="minorHAnsi"/>
          <w:sz w:val="22"/>
          <w:szCs w:val="22"/>
        </w:rPr>
      </w:pPr>
      <w:r w:rsidRPr="00AB6A07">
        <w:rPr>
          <w:rFonts w:cstheme="minorHAnsi"/>
          <w:sz w:val="22"/>
          <w:szCs w:val="22"/>
        </w:rPr>
        <w:br w:type="page"/>
      </w:r>
    </w:p>
    <w:p xmlns:wp14="http://schemas.microsoft.com/office/word/2010/wordml" w:rsidRPr="00AB6A07" w:rsidR="00AB6A07" w:rsidP="00AB6A07" w:rsidRDefault="00AB6A07" w14:paraId="4F9B241B" wp14:textId="77777777">
      <w:pPr>
        <w:suppressAutoHyphens/>
        <w:autoSpaceDN w:val="0"/>
        <w:spacing w:after="160" w:line="244" w:lineRule="auto"/>
        <w:jc w:val="center"/>
        <w:textAlignment w:val="baseline"/>
        <w:rPr>
          <w:rFonts w:eastAsia="Calibri" w:cstheme="minorHAnsi"/>
          <w:b/>
          <w:sz w:val="22"/>
          <w:szCs w:val="22"/>
          <w:u w:val="single"/>
        </w:rPr>
      </w:pPr>
      <w:r w:rsidRPr="00AB6A07">
        <w:rPr>
          <w:rFonts w:eastAsia="Calibri" w:cstheme="minorHAnsi"/>
          <w:b/>
          <w:sz w:val="22"/>
          <w:szCs w:val="22"/>
          <w:u w:val="single"/>
        </w:rPr>
        <w:lastRenderedPageBreak/>
        <w:t>School Wellness Policy</w:t>
      </w:r>
    </w:p>
    <w:p xmlns:wp14="http://schemas.microsoft.com/office/word/2010/wordml" w:rsidRPr="00AB6A07" w:rsidR="00AB6A07" w:rsidP="00AB6A07" w:rsidRDefault="00AB6A07" w14:paraId="17F507B1" wp14:textId="77777777">
      <w:pPr>
        <w:suppressAutoHyphens/>
        <w:autoSpaceDN w:val="0"/>
        <w:spacing w:after="160" w:line="244" w:lineRule="auto"/>
        <w:textAlignment w:val="baseline"/>
        <w:rPr>
          <w:rFonts w:eastAsia="Calibri" w:cstheme="minorHAnsi"/>
          <w:sz w:val="22"/>
          <w:szCs w:val="22"/>
        </w:rPr>
      </w:pPr>
      <w:r w:rsidRPr="00AB6A07">
        <w:rPr>
          <w:rFonts w:eastAsia="Calibri" w:cstheme="minorHAnsi"/>
          <w:sz w:val="22"/>
          <w:szCs w:val="22"/>
        </w:rPr>
        <w:t xml:space="preserve">The policies outlined in this document are intended to create a school environment that protects and promotes the health of our students. This policy applies to all schools in the KIPP Delta Public Schools region. Our commitment to providing nutritious foods for all students, as well as nutrition education and regular physical activity, are described here. This wellness policy was developed by the region’s Wellness Committee. </w:t>
      </w:r>
    </w:p>
    <w:p xmlns:wp14="http://schemas.microsoft.com/office/word/2010/wordml" w:rsidRPr="00AB6A07" w:rsidR="00AB6A07" w:rsidP="00AB6A07" w:rsidRDefault="00AB6A07" w14:paraId="1944755D" wp14:textId="77777777">
      <w:pPr>
        <w:suppressAutoHyphens/>
        <w:autoSpaceDN w:val="0"/>
        <w:spacing w:after="160" w:line="244" w:lineRule="auto"/>
        <w:textAlignment w:val="baseline"/>
        <w:rPr>
          <w:rFonts w:eastAsia="Calibri" w:cstheme="minorHAnsi"/>
          <w:sz w:val="22"/>
          <w:szCs w:val="22"/>
        </w:rPr>
      </w:pPr>
      <w:r w:rsidRPr="00AB6A07">
        <w:rPr>
          <w:rFonts w:eastAsia="Calibri" w:cstheme="minorHAnsi"/>
          <w:b/>
          <w:sz w:val="22"/>
          <w:szCs w:val="22"/>
          <w:u w:val="single"/>
        </w:rPr>
        <w:t>Nutrition Standards for All Food and Beverages Sold or Served at School</w:t>
      </w:r>
      <w:r w:rsidRPr="00AB6A07">
        <w:rPr>
          <w:rFonts w:eastAsia="Calibri" w:cstheme="minorHAnsi"/>
          <w:sz w:val="22"/>
          <w:szCs w:val="22"/>
        </w:rPr>
        <w:t xml:space="preserve"> </w:t>
      </w:r>
    </w:p>
    <w:p xmlns:wp14="http://schemas.microsoft.com/office/word/2010/wordml" w:rsidRPr="00AB6A07" w:rsidR="00AB6A07" w:rsidP="00AB6A07" w:rsidRDefault="00AB6A07" w14:paraId="18A3935D" wp14:textId="77777777">
      <w:pPr>
        <w:numPr>
          <w:ilvl w:val="0"/>
          <w:numId w:val="4"/>
        </w:numPr>
        <w:suppressAutoHyphens/>
        <w:autoSpaceDN w:val="0"/>
        <w:spacing w:after="160" w:line="244" w:lineRule="auto"/>
        <w:textAlignment w:val="baseline"/>
        <w:rPr>
          <w:rFonts w:eastAsia="Calibri" w:cstheme="minorHAnsi"/>
          <w:sz w:val="22"/>
          <w:szCs w:val="22"/>
        </w:rPr>
      </w:pPr>
      <w:r w:rsidRPr="00AB6A07">
        <w:rPr>
          <w:rFonts w:eastAsia="Calibri" w:cstheme="minorHAnsi"/>
          <w:b/>
          <w:sz w:val="22"/>
          <w:szCs w:val="22"/>
        </w:rPr>
        <w:t xml:space="preserve">National School Lunch &amp; School Breakfast Programs </w:t>
      </w:r>
    </w:p>
    <w:p xmlns:wp14="http://schemas.microsoft.com/office/word/2010/wordml" w:rsidRPr="00AB6A07" w:rsidR="00AB6A07" w:rsidP="00AB6A07" w:rsidRDefault="00AB6A07" w14:paraId="6DBAAB73" wp14:textId="77777777">
      <w:pPr>
        <w:suppressAutoHyphens/>
        <w:autoSpaceDN w:val="0"/>
        <w:spacing w:after="160" w:line="244" w:lineRule="auto"/>
        <w:ind w:left="576"/>
        <w:textAlignment w:val="baseline"/>
        <w:rPr>
          <w:rFonts w:eastAsia="Calibri" w:cstheme="minorHAnsi"/>
          <w:sz w:val="22"/>
          <w:szCs w:val="22"/>
        </w:rPr>
      </w:pPr>
      <w:r w:rsidRPr="00AB6A07">
        <w:rPr>
          <w:rFonts w:eastAsia="Calibri" w:cstheme="minorHAnsi"/>
          <w:sz w:val="22"/>
          <w:szCs w:val="22"/>
        </w:rPr>
        <w:t xml:space="preserve">All schools promote healthy nutrition by participating in federal school meal programs snacks are provided as part of the National School Lunch Program.)  School meals will include a variety of healthy choices while accommodating special dietary needs and ethnic and cultural food preferences.  In addition: </w:t>
      </w:r>
    </w:p>
    <w:p xmlns:wp14="http://schemas.microsoft.com/office/word/2010/wordml" w:rsidRPr="00AB6A07" w:rsidR="00AB6A07" w:rsidP="00AB6A07" w:rsidRDefault="00AB6A07" w14:paraId="645525BE" wp14:textId="77777777">
      <w:pPr>
        <w:numPr>
          <w:ilvl w:val="1"/>
          <w:numId w:val="4"/>
        </w:numPr>
        <w:suppressAutoHyphens/>
        <w:autoSpaceDN w:val="0"/>
        <w:spacing w:after="160" w:line="244" w:lineRule="auto"/>
        <w:textAlignment w:val="baseline"/>
        <w:rPr>
          <w:rFonts w:eastAsia="Calibri" w:cstheme="minorHAnsi"/>
          <w:sz w:val="22"/>
          <w:szCs w:val="22"/>
        </w:rPr>
      </w:pPr>
      <w:r w:rsidRPr="00AB6A07">
        <w:rPr>
          <w:rFonts w:eastAsia="Calibri" w:cstheme="minorHAnsi"/>
          <w:sz w:val="22"/>
          <w:szCs w:val="22"/>
        </w:rPr>
        <w:t xml:space="preserve">All reimbursable meals will meet the nutrition recommendations of the U.S. Dietary Guidelines for Americans and the Healthy, Hunger-Free Kids Act of 2010.  (Refer to the Healthy, Hungry-Free Kids Act of 2010 Menu Planning Regulations: http://www.gpo.gov/fdsys/pkg/FR-2012-01-26/pdf/2012-1010.pdf.) </w:t>
      </w:r>
    </w:p>
    <w:p xmlns:wp14="http://schemas.microsoft.com/office/word/2010/wordml" w:rsidRPr="00AB6A07" w:rsidR="00AB6A07" w:rsidP="00AB6A07" w:rsidRDefault="00AB6A07" w14:paraId="05DC80DA" wp14:textId="77777777">
      <w:pPr>
        <w:numPr>
          <w:ilvl w:val="1"/>
          <w:numId w:val="4"/>
        </w:numPr>
        <w:suppressAutoHyphens/>
        <w:autoSpaceDN w:val="0"/>
        <w:spacing w:after="160" w:line="244" w:lineRule="auto"/>
        <w:textAlignment w:val="baseline"/>
        <w:rPr>
          <w:rFonts w:eastAsia="Calibri" w:cstheme="minorHAnsi"/>
          <w:sz w:val="22"/>
          <w:szCs w:val="22"/>
        </w:rPr>
      </w:pPr>
      <w:r w:rsidRPr="00AB6A07">
        <w:rPr>
          <w:rFonts w:eastAsia="Calibri" w:cstheme="minorHAnsi"/>
          <w:sz w:val="22"/>
          <w:szCs w:val="22"/>
        </w:rPr>
        <w:t xml:space="preserve">The school meal programs will be administered by a team that will include a Director of School Nutrition, Cafeteria Managers and School Nutrition Assistants.  Cafeteria staff will be provided training on USDA meal plans/reimbursable meals/Offer Versus Serve so they can properly advise students as to the meal components they may/must take, as well as cooking techniques, recipe implementation, sanitation, and food safety. </w:t>
      </w:r>
    </w:p>
    <w:p xmlns:wp14="http://schemas.microsoft.com/office/word/2010/wordml" w:rsidRPr="00AB6A07" w:rsidR="00AB6A07" w:rsidP="7754B04C" w:rsidRDefault="00AB6A07" w14:paraId="0555F174" wp14:textId="4E9FE3D2">
      <w:pPr>
        <w:numPr>
          <w:ilvl w:val="1"/>
          <w:numId w:val="4"/>
        </w:numPr>
        <w:suppressAutoHyphens/>
        <w:autoSpaceDN w:val="0"/>
        <w:spacing w:after="160" w:line="244" w:lineRule="auto"/>
        <w:textAlignment w:val="baseline"/>
        <w:rPr>
          <w:rFonts w:eastAsia="Calibri" w:cs="Calibri" w:cstheme="minorAscii"/>
          <w:sz w:val="22"/>
          <w:szCs w:val="22"/>
        </w:rPr>
      </w:pPr>
      <w:r w:rsidRPr="7754B04C" w:rsidR="7754B04C">
        <w:rPr>
          <w:rFonts w:eastAsia="Calibri" w:cs="Calibri" w:cstheme="minorAscii"/>
          <w:sz w:val="22"/>
          <w:szCs w:val="22"/>
        </w:rPr>
        <w:t xml:space="preserve">Students will be encouraged to consume more whole grain-rich foods, fruits, vegetables and legumes, and to decrease plate waste via Offer Versus Serve (grades 2-12). </w:t>
      </w:r>
    </w:p>
    <w:p xmlns:wp14="http://schemas.microsoft.com/office/word/2010/wordml" w:rsidRPr="00AB6A07" w:rsidR="00AB6A07" w:rsidP="7754B04C" w:rsidRDefault="00AB6A07" w14:paraId="00622302" wp14:textId="77777777">
      <w:pPr>
        <w:numPr>
          <w:ilvl w:val="1"/>
          <w:numId w:val="4"/>
        </w:numPr>
        <w:suppressAutoHyphens/>
        <w:autoSpaceDN w:val="0"/>
        <w:spacing w:after="160" w:line="244" w:lineRule="auto"/>
        <w:textAlignment w:val="baseline"/>
        <w:rPr>
          <w:rFonts w:eastAsia="Calibri" w:cs="Calibri" w:cstheme="minorAscii"/>
          <w:sz w:val="22"/>
          <w:szCs w:val="22"/>
        </w:rPr>
      </w:pPr>
      <w:r w:rsidRPr="7754B04C" w:rsidR="7754B04C">
        <w:rPr>
          <w:rFonts w:eastAsia="Calibri" w:cs="Calibri" w:cstheme="minorAscii"/>
          <w:sz w:val="22"/>
          <w:szCs w:val="22"/>
        </w:rPr>
        <w:t xml:space="preserve">Our schools will divert all or part of their USDA commodity entitlement funds to the Department of Defense Fresh Fruits and Vegetables Program. </w:t>
      </w:r>
    </w:p>
    <w:p xmlns:wp14="http://schemas.microsoft.com/office/word/2010/wordml" w:rsidRPr="00AB6A07" w:rsidR="00AB6A07" w:rsidP="7754B04C" w:rsidRDefault="00AB6A07" w14:paraId="144558EC" wp14:textId="77777777">
      <w:pPr>
        <w:numPr>
          <w:ilvl w:val="1"/>
          <w:numId w:val="4"/>
        </w:numPr>
        <w:suppressAutoHyphens/>
        <w:autoSpaceDN w:val="0"/>
        <w:spacing w:after="160" w:line="244" w:lineRule="auto"/>
        <w:textAlignment w:val="baseline"/>
        <w:rPr>
          <w:rFonts w:eastAsia="Calibri" w:cs="Calibri" w:cstheme="minorAscii"/>
          <w:sz w:val="22"/>
          <w:szCs w:val="22"/>
        </w:rPr>
      </w:pPr>
      <w:r w:rsidRPr="7754B04C" w:rsidR="7754B04C">
        <w:rPr>
          <w:rFonts w:eastAsia="Calibri" w:cs="Calibri" w:cstheme="minorAscii"/>
          <w:sz w:val="22"/>
          <w:szCs w:val="22"/>
        </w:rPr>
        <w:t xml:space="preserve">Students will be provided at least 10 minutes to eat breakfast and 15 minutes to eat lunch after being served. </w:t>
      </w:r>
    </w:p>
    <w:p xmlns:wp14="http://schemas.microsoft.com/office/word/2010/wordml" w:rsidRPr="00AB6A07" w:rsidR="00AB6A07" w:rsidP="7754B04C" w:rsidRDefault="00AB6A07" w14:paraId="1844CB8E" wp14:textId="77777777">
      <w:pPr>
        <w:numPr>
          <w:ilvl w:val="1"/>
          <w:numId w:val="4"/>
        </w:numPr>
        <w:suppressAutoHyphens/>
        <w:autoSpaceDN w:val="0"/>
        <w:spacing w:after="160" w:line="244" w:lineRule="auto"/>
        <w:textAlignment w:val="baseline"/>
        <w:rPr>
          <w:rFonts w:eastAsia="Calibri" w:cs="Calibri" w:cstheme="minorAscii"/>
          <w:sz w:val="22"/>
          <w:szCs w:val="22"/>
        </w:rPr>
      </w:pPr>
      <w:r w:rsidRPr="7754B04C" w:rsidR="7754B04C">
        <w:rPr>
          <w:rFonts w:eastAsia="Calibri" w:cs="Calibri" w:cstheme="minorAscii"/>
          <w:sz w:val="22"/>
          <w:szCs w:val="22"/>
        </w:rPr>
        <w:t xml:space="preserve">Meals will be served in a clean and pleasant setting and under appropriate supervision. Rules for safe behavior will be consistently enforced. </w:t>
      </w:r>
    </w:p>
    <w:p xmlns:wp14="http://schemas.microsoft.com/office/word/2010/wordml" w:rsidRPr="00AB6A07" w:rsidR="00AB6A07" w:rsidP="7754B04C" w:rsidRDefault="00AB6A07" w14:paraId="4CE0D692" wp14:textId="77777777">
      <w:pPr>
        <w:numPr>
          <w:ilvl w:val="1"/>
          <w:numId w:val="4"/>
        </w:numPr>
        <w:suppressAutoHyphens/>
        <w:autoSpaceDN w:val="0"/>
        <w:spacing w:after="160" w:line="244" w:lineRule="auto"/>
        <w:textAlignment w:val="baseline"/>
        <w:rPr>
          <w:rFonts w:eastAsia="Calibri" w:cs="Calibri" w:cstheme="minorAscii"/>
          <w:sz w:val="22"/>
          <w:szCs w:val="22"/>
        </w:rPr>
      </w:pPr>
      <w:r w:rsidRPr="7754B04C" w:rsidR="7754B04C">
        <w:rPr>
          <w:rFonts w:eastAsia="Calibri" w:cs="Calibri" w:cstheme="minorAscii"/>
          <w:sz w:val="22"/>
          <w:szCs w:val="22"/>
        </w:rPr>
        <w:t xml:space="preserve">All campuses will be “closed” meaning that students are not permitted to leave the school grounds during the school day. </w:t>
      </w:r>
    </w:p>
    <w:p xmlns:wp14="http://schemas.microsoft.com/office/word/2010/wordml" w:rsidRPr="00AB6A07" w:rsidR="00AB6A07" w:rsidP="7754B04C" w:rsidRDefault="00AB6A07" w14:paraId="047C704C" wp14:textId="77777777">
      <w:pPr>
        <w:numPr>
          <w:ilvl w:val="1"/>
          <w:numId w:val="4"/>
        </w:numPr>
        <w:suppressAutoHyphens/>
        <w:autoSpaceDN w:val="0"/>
        <w:spacing w:after="160" w:line="244" w:lineRule="auto"/>
        <w:textAlignment w:val="baseline"/>
        <w:rPr>
          <w:rFonts w:eastAsia="Calibri" w:cs="Calibri" w:cstheme="minorAscii"/>
          <w:sz w:val="22"/>
          <w:szCs w:val="22"/>
        </w:rPr>
      </w:pPr>
      <w:r w:rsidRPr="7754B04C" w:rsidR="7754B04C">
        <w:rPr>
          <w:rFonts w:eastAsia="Calibri" w:cs="Calibri" w:cstheme="minorAscii"/>
          <w:sz w:val="22"/>
          <w:szCs w:val="22"/>
        </w:rPr>
        <w:t xml:space="preserve">Tutoring, club, or organizational meetings will not be scheduled during mealtime, unless students may eat during such activities.  </w:t>
      </w:r>
    </w:p>
    <w:p xmlns:wp14="http://schemas.microsoft.com/office/word/2010/wordml" w:rsidRPr="00AB6A07" w:rsidR="00AB6A07" w:rsidP="7754B04C" w:rsidRDefault="00AB6A07" w14:paraId="7DBA3ECA" wp14:textId="77777777">
      <w:pPr>
        <w:numPr>
          <w:ilvl w:val="1"/>
          <w:numId w:val="4"/>
        </w:numPr>
        <w:suppressAutoHyphens/>
        <w:autoSpaceDN w:val="0"/>
        <w:spacing w:after="160" w:line="244" w:lineRule="auto"/>
        <w:textAlignment w:val="baseline"/>
        <w:rPr>
          <w:rFonts w:eastAsia="Calibri" w:cs="Calibri" w:cstheme="minorAscii"/>
          <w:sz w:val="22"/>
          <w:szCs w:val="22"/>
        </w:rPr>
      </w:pPr>
      <w:r w:rsidRPr="7754B04C" w:rsidR="7754B04C">
        <w:rPr>
          <w:rFonts w:eastAsia="Calibri" w:cs="Calibri" w:cstheme="minorAscii"/>
          <w:sz w:val="22"/>
          <w:szCs w:val="22"/>
        </w:rPr>
        <w:t xml:space="preserve">Students will have access to handwashing/hand sanitizing facilities before meals and snacks and cafeteria staff will remind students to make use of them. </w:t>
      </w:r>
    </w:p>
    <w:p xmlns:wp14="http://schemas.microsoft.com/office/word/2010/wordml" w:rsidRPr="00AB6A07" w:rsidR="00AB6A07" w:rsidP="7754B04C" w:rsidRDefault="00AB6A07" w14:paraId="4EAC2E93" wp14:textId="77777777">
      <w:pPr>
        <w:numPr>
          <w:ilvl w:val="1"/>
          <w:numId w:val="4"/>
        </w:numPr>
        <w:suppressAutoHyphens/>
        <w:autoSpaceDN w:val="0"/>
        <w:spacing w:after="160" w:line="244" w:lineRule="auto"/>
        <w:textAlignment w:val="baseline"/>
        <w:rPr>
          <w:rFonts w:eastAsia="Calibri" w:cs="Calibri" w:cstheme="minorAscii"/>
          <w:sz w:val="22"/>
          <w:szCs w:val="22"/>
        </w:rPr>
      </w:pPr>
      <w:r w:rsidRPr="7754B04C" w:rsidR="7754B04C">
        <w:rPr>
          <w:rFonts w:eastAsia="Calibri" w:cs="Calibri" w:cstheme="minorAscii"/>
          <w:sz w:val="22"/>
          <w:szCs w:val="22"/>
        </w:rPr>
        <w:t xml:space="preserve">Information on the nutritional content and ingredients of meals will be furnished on request. </w:t>
      </w:r>
    </w:p>
    <w:p xmlns:wp14="http://schemas.microsoft.com/office/word/2010/wordml" w:rsidRPr="00AB6A07" w:rsidR="00AB6A07" w:rsidP="7754B04C" w:rsidRDefault="00AB6A07" w14:paraId="3E4CAA3B" wp14:textId="77777777">
      <w:pPr>
        <w:numPr>
          <w:ilvl w:val="1"/>
          <w:numId w:val="4"/>
        </w:numPr>
        <w:suppressAutoHyphens/>
        <w:autoSpaceDN w:val="0"/>
        <w:spacing w:after="160" w:line="244" w:lineRule="auto"/>
        <w:textAlignment w:val="baseline"/>
        <w:rPr>
          <w:rFonts w:eastAsia="Calibri" w:cs="Calibri" w:cstheme="minorAscii"/>
          <w:sz w:val="22"/>
          <w:szCs w:val="22"/>
        </w:rPr>
      </w:pPr>
      <w:r w:rsidRPr="7754B04C" w:rsidR="7754B04C">
        <w:rPr>
          <w:rFonts w:eastAsia="Calibri" w:cs="Calibri" w:cstheme="minorAscii"/>
          <w:sz w:val="22"/>
          <w:szCs w:val="22"/>
        </w:rPr>
        <w:t xml:space="preserve">Participation in school meal programs will be promoted as follows: </w:t>
      </w:r>
    </w:p>
    <w:p xmlns:wp14="http://schemas.microsoft.com/office/word/2010/wordml" w:rsidRPr="00AB6A07" w:rsidR="00AB6A07" w:rsidP="7754B04C" w:rsidRDefault="00AB6A07" w14:paraId="43C66D57" wp14:textId="77777777">
      <w:pPr>
        <w:numPr>
          <w:ilvl w:val="2"/>
          <w:numId w:val="4"/>
        </w:numPr>
        <w:suppressAutoHyphens/>
        <w:autoSpaceDN w:val="0"/>
        <w:spacing w:after="160" w:line="244" w:lineRule="auto"/>
        <w:textAlignment w:val="baseline"/>
        <w:rPr>
          <w:rFonts w:eastAsia="Calibri" w:cs="Calibri" w:cstheme="minorAscii"/>
          <w:sz w:val="22"/>
          <w:szCs w:val="22"/>
        </w:rPr>
      </w:pPr>
      <w:r w:rsidRPr="7754B04C" w:rsidR="7754B04C">
        <w:rPr>
          <w:rFonts w:eastAsia="Calibri" w:cs="Calibri" w:cstheme="minorAscii"/>
          <w:sz w:val="22"/>
          <w:szCs w:val="22"/>
        </w:rPr>
        <w:t xml:space="preserve">Community Eligibility Provision Schools:  the following schools will participate in the Community Eligibility Program (CEP): KIPP Delta Elementary Literacy Academy (ELA), KIPP Delta College Preparatory School, KIPP Delta Collegiate High School, KIPP Blytheville College Preparatory School, KIPP Blytheville Collegiate High School.  </w:t>
      </w:r>
    </w:p>
    <w:p xmlns:wp14="http://schemas.microsoft.com/office/word/2010/wordml" w:rsidRPr="00AB6A07" w:rsidR="00AB6A07" w:rsidP="7754B04C" w:rsidRDefault="00AB6A07" w14:paraId="01EF10DD" wp14:textId="77777777">
      <w:pPr>
        <w:numPr>
          <w:ilvl w:val="2"/>
          <w:numId w:val="4"/>
        </w:numPr>
        <w:suppressAutoHyphens/>
        <w:autoSpaceDN w:val="0"/>
        <w:spacing w:after="160" w:line="244" w:lineRule="auto"/>
        <w:textAlignment w:val="baseline"/>
        <w:rPr>
          <w:rFonts w:eastAsia="Calibri" w:cs="Calibri" w:cstheme="minorAscii"/>
          <w:sz w:val="22"/>
          <w:szCs w:val="22"/>
        </w:rPr>
      </w:pPr>
      <w:r w:rsidRPr="7754B04C" w:rsidR="7754B04C">
        <w:rPr>
          <w:rFonts w:eastAsia="Calibri" w:cs="Calibri" w:cstheme="minorAscii"/>
          <w:sz w:val="22"/>
          <w:szCs w:val="22"/>
        </w:rPr>
        <w:t xml:space="preserve">The intent of the Community Eligibility Provision (CEP) is to increase participation and improve access to free, healthy school meals and to eliminate the administrative burden of collecting household applications. Under the CEP, all students will eat breakfast and lunch at no charge. </w:t>
      </w:r>
    </w:p>
    <w:p xmlns:wp14="http://schemas.microsoft.com/office/word/2010/wordml" w:rsidRPr="00AB6A07" w:rsidR="00AB6A07" w:rsidP="7754B04C" w:rsidRDefault="00AB6A07" w14:paraId="4994D3A6" wp14:textId="77777777">
      <w:pPr>
        <w:numPr>
          <w:ilvl w:val="2"/>
          <w:numId w:val="4"/>
        </w:numPr>
        <w:suppressAutoHyphens/>
        <w:autoSpaceDN w:val="0"/>
        <w:spacing w:after="160" w:line="244" w:lineRule="auto"/>
        <w:textAlignment w:val="baseline"/>
        <w:rPr>
          <w:rFonts w:eastAsia="Calibri" w:cs="Calibri" w:cstheme="minorAscii"/>
          <w:sz w:val="22"/>
          <w:szCs w:val="22"/>
        </w:rPr>
      </w:pPr>
      <w:r w:rsidRPr="7754B04C" w:rsidR="7754B04C">
        <w:rPr>
          <w:rFonts w:eastAsia="Calibri" w:cs="Calibri" w:cstheme="minorAscii"/>
          <w:sz w:val="22"/>
          <w:szCs w:val="22"/>
        </w:rPr>
        <w:t xml:space="preserve">At CEP schools, parents will be notified of the availability of the free breakfast and lunch programs.  At non-CEP schools, parents will be encouraged to determine eligibility for reduced or free meals by completing a Federal Eligibility Application. </w:t>
      </w:r>
    </w:p>
    <w:p xmlns:wp14="http://schemas.microsoft.com/office/word/2010/wordml" w:rsidRPr="00AB6A07" w:rsidR="00AB6A07" w:rsidP="7754B04C" w:rsidRDefault="00AB6A07" w14:paraId="35260A42" wp14:textId="77777777">
      <w:pPr>
        <w:numPr>
          <w:ilvl w:val="2"/>
          <w:numId w:val="4"/>
        </w:numPr>
        <w:suppressAutoHyphens/>
        <w:autoSpaceDN w:val="0"/>
        <w:spacing w:after="160" w:line="244" w:lineRule="auto"/>
        <w:textAlignment w:val="baseline"/>
        <w:rPr>
          <w:rFonts w:eastAsia="Calibri" w:cs="Calibri" w:cstheme="minorAscii"/>
          <w:sz w:val="22"/>
          <w:szCs w:val="22"/>
        </w:rPr>
      </w:pPr>
      <w:r w:rsidRPr="7754B04C" w:rsidR="7754B04C">
        <w:rPr>
          <w:rFonts w:eastAsia="Calibri" w:cs="Calibri" w:cstheme="minorAscii"/>
          <w:sz w:val="22"/>
          <w:szCs w:val="22"/>
        </w:rPr>
        <w:t xml:space="preserve">Elementary schools will use nontraditional breakfast service to increase participation, such as breakfast served in the classroom.  </w:t>
      </w:r>
    </w:p>
    <w:p xmlns:wp14="http://schemas.microsoft.com/office/word/2010/wordml" w:rsidRPr="00AB6A07" w:rsidR="00AB6A07" w:rsidP="00AB6A07" w:rsidRDefault="00AB6A07" w14:paraId="5EF09A4F" wp14:textId="77777777">
      <w:pPr>
        <w:numPr>
          <w:ilvl w:val="0"/>
          <w:numId w:val="4"/>
        </w:numPr>
        <w:suppressAutoHyphens/>
        <w:autoSpaceDN w:val="0"/>
        <w:spacing w:after="160" w:line="244" w:lineRule="auto"/>
        <w:textAlignment w:val="baseline"/>
        <w:rPr>
          <w:rFonts w:eastAsia="Calibri" w:cstheme="minorHAnsi"/>
          <w:sz w:val="22"/>
          <w:szCs w:val="22"/>
        </w:rPr>
      </w:pPr>
      <w:r w:rsidRPr="00AB6A07">
        <w:rPr>
          <w:rFonts w:eastAsia="Calibri" w:cstheme="minorHAnsi"/>
          <w:b/>
          <w:sz w:val="22"/>
          <w:szCs w:val="22"/>
        </w:rPr>
        <w:t xml:space="preserve">Competitive Foods and Beverages  </w:t>
      </w:r>
    </w:p>
    <w:p xmlns:wp14="http://schemas.microsoft.com/office/word/2010/wordml" w:rsidRPr="00AB6A07" w:rsidR="00AB6A07" w:rsidP="00AB6A07" w:rsidRDefault="00AB6A07" w14:paraId="434650D9" wp14:textId="77777777">
      <w:pPr>
        <w:suppressAutoHyphens/>
        <w:autoSpaceDN w:val="0"/>
        <w:spacing w:after="160" w:line="244" w:lineRule="auto"/>
        <w:ind w:left="1296"/>
        <w:textAlignment w:val="baseline"/>
        <w:rPr>
          <w:rFonts w:eastAsia="Calibri" w:cstheme="minorHAnsi"/>
          <w:sz w:val="22"/>
          <w:szCs w:val="22"/>
        </w:rPr>
      </w:pPr>
      <w:r w:rsidRPr="00AB6A07">
        <w:rPr>
          <w:rFonts w:eastAsia="Calibri" w:cstheme="minorHAnsi"/>
          <w:sz w:val="22"/>
          <w:szCs w:val="22"/>
        </w:rPr>
        <w:t xml:space="preserve">All foods and beverages sold on school grounds to students outside of reimbursable school meals are considered “competitive foods”. Currently, KIPP Delta Public Schools does not offer a la carte items to be sold in the cafeteria; therefore, competitive foods include items from vending machines, school stores and for in-school fundraisers.  All competitive foods will comply with the district’s nutrition standards, as well as all applicable state and federal standards, including the USDA’s “Smart Snacks in Schools” standards.  </w:t>
      </w:r>
    </w:p>
    <w:p xmlns:wp14="http://schemas.microsoft.com/office/word/2010/wordml" w:rsidRPr="00AB6A07" w:rsidR="00AB6A07" w:rsidP="00AB6A07" w:rsidRDefault="00AB6A07" w14:paraId="4F58B49D" wp14:textId="77777777">
      <w:pPr>
        <w:numPr>
          <w:ilvl w:val="1"/>
          <w:numId w:val="4"/>
        </w:numPr>
        <w:suppressAutoHyphens/>
        <w:autoSpaceDN w:val="0"/>
        <w:spacing w:after="160" w:line="244" w:lineRule="auto"/>
        <w:textAlignment w:val="baseline"/>
        <w:rPr>
          <w:rFonts w:eastAsia="Calibri" w:cstheme="minorHAnsi"/>
          <w:sz w:val="22"/>
          <w:szCs w:val="22"/>
        </w:rPr>
      </w:pPr>
      <w:r w:rsidRPr="00AB6A07">
        <w:rPr>
          <w:rFonts w:eastAsia="Calibri" w:cstheme="minorHAnsi"/>
          <w:b/>
          <w:sz w:val="22"/>
          <w:szCs w:val="22"/>
        </w:rPr>
        <w:t>Nutrition Standards for Food: Any food sold in school should</w:t>
      </w:r>
      <w:r w:rsidRPr="00AB6A07">
        <w:rPr>
          <w:rFonts w:eastAsia="Calibri" w:cstheme="minorHAnsi"/>
          <w:sz w:val="22"/>
          <w:szCs w:val="22"/>
        </w:rPr>
        <w:t xml:space="preserve">: </w:t>
      </w:r>
    </w:p>
    <w:p xmlns:wp14="http://schemas.microsoft.com/office/word/2010/wordml" w:rsidRPr="00AB6A07" w:rsidR="00AB6A07" w:rsidP="00AB6A07" w:rsidRDefault="00AB6A07" w14:paraId="78A2AE0A" wp14:textId="77777777">
      <w:pPr>
        <w:numPr>
          <w:ilvl w:val="2"/>
          <w:numId w:val="4"/>
        </w:numPr>
        <w:suppressAutoHyphens/>
        <w:autoSpaceDN w:val="0"/>
        <w:spacing w:after="160" w:line="244" w:lineRule="auto"/>
        <w:textAlignment w:val="baseline"/>
        <w:rPr>
          <w:rFonts w:eastAsia="Calibri" w:cstheme="minorHAnsi"/>
          <w:sz w:val="22"/>
          <w:szCs w:val="22"/>
        </w:rPr>
      </w:pPr>
      <w:r w:rsidRPr="00AB6A07">
        <w:rPr>
          <w:rFonts w:eastAsia="Calibri" w:cstheme="minorHAnsi"/>
          <w:sz w:val="22"/>
          <w:szCs w:val="22"/>
        </w:rPr>
        <w:t>Be a “whole grain-rich” grain product; or</w:t>
      </w:r>
    </w:p>
    <w:p xmlns:wp14="http://schemas.microsoft.com/office/word/2010/wordml" w:rsidRPr="00AB6A07" w:rsidR="00AB6A07" w:rsidP="00AB6A07" w:rsidRDefault="00AB6A07" w14:paraId="5D516978" wp14:textId="77777777">
      <w:pPr>
        <w:numPr>
          <w:ilvl w:val="2"/>
          <w:numId w:val="4"/>
        </w:numPr>
        <w:suppressAutoHyphens/>
        <w:autoSpaceDN w:val="0"/>
        <w:spacing w:after="160" w:line="244" w:lineRule="auto"/>
        <w:textAlignment w:val="baseline"/>
        <w:rPr>
          <w:rFonts w:eastAsia="Calibri" w:cstheme="minorHAnsi"/>
          <w:sz w:val="22"/>
          <w:szCs w:val="22"/>
        </w:rPr>
      </w:pPr>
      <w:r w:rsidRPr="00AB6A07">
        <w:rPr>
          <w:rFonts w:eastAsia="Calibri" w:cstheme="minorHAnsi"/>
          <w:sz w:val="22"/>
          <w:szCs w:val="22"/>
        </w:rPr>
        <w:t>Have as the first ingredient a fruit, a vegetable, a dairy product, or a protein food; or</w:t>
      </w:r>
    </w:p>
    <w:p xmlns:wp14="http://schemas.microsoft.com/office/word/2010/wordml" w:rsidRPr="00AB6A07" w:rsidR="00AB6A07" w:rsidP="00AB6A07" w:rsidRDefault="00AB6A07" w14:paraId="5016A3D1" wp14:textId="77777777">
      <w:pPr>
        <w:numPr>
          <w:ilvl w:val="2"/>
          <w:numId w:val="4"/>
        </w:numPr>
        <w:suppressAutoHyphens/>
        <w:autoSpaceDN w:val="0"/>
        <w:spacing w:after="160" w:line="244" w:lineRule="auto"/>
        <w:textAlignment w:val="baseline"/>
        <w:rPr>
          <w:rFonts w:eastAsia="Calibri" w:cstheme="minorHAnsi"/>
          <w:sz w:val="22"/>
          <w:szCs w:val="22"/>
        </w:rPr>
      </w:pPr>
      <w:r w:rsidRPr="00AB6A07">
        <w:rPr>
          <w:rFonts w:eastAsia="Calibri" w:cstheme="minorHAnsi"/>
          <w:sz w:val="22"/>
          <w:szCs w:val="22"/>
        </w:rPr>
        <w:t>Be a combination food that contains at least ¼ cup of fruit and/or vegetable; or</w:t>
      </w:r>
    </w:p>
    <w:p xmlns:wp14="http://schemas.microsoft.com/office/word/2010/wordml" w:rsidRPr="00AB6A07" w:rsidR="00AB6A07" w:rsidP="00AB6A07" w:rsidRDefault="00AB6A07" w14:paraId="130091AA" wp14:textId="77777777">
      <w:pPr>
        <w:numPr>
          <w:ilvl w:val="2"/>
          <w:numId w:val="4"/>
        </w:numPr>
        <w:suppressAutoHyphens/>
        <w:autoSpaceDN w:val="0"/>
        <w:spacing w:after="160" w:line="244" w:lineRule="auto"/>
        <w:textAlignment w:val="baseline"/>
        <w:rPr>
          <w:rFonts w:eastAsia="Calibri" w:cstheme="minorHAnsi"/>
          <w:sz w:val="22"/>
          <w:szCs w:val="22"/>
        </w:rPr>
      </w:pPr>
      <w:r w:rsidRPr="00AB6A07">
        <w:rPr>
          <w:rFonts w:eastAsia="Calibri" w:cstheme="minorHAnsi"/>
          <w:sz w:val="22"/>
          <w:szCs w:val="22"/>
        </w:rPr>
        <w:t xml:space="preserve">Contain 10% of the Daily Value (DV) of one of the nutrients of public health concerns in the 2010 Dietary Guidelines for Americans (calcium, potassium, vitamin D, or dietary fiber). </w:t>
      </w:r>
    </w:p>
    <w:p xmlns:wp14="http://schemas.microsoft.com/office/word/2010/wordml" w:rsidRPr="00AB6A07" w:rsidR="00AB6A07" w:rsidP="00AB6A07" w:rsidRDefault="00AB6A07" w14:paraId="6020F5EC" wp14:textId="77777777">
      <w:pPr>
        <w:numPr>
          <w:ilvl w:val="1"/>
          <w:numId w:val="4"/>
        </w:numPr>
        <w:suppressAutoHyphens/>
        <w:autoSpaceDN w:val="0"/>
        <w:spacing w:after="160" w:line="244" w:lineRule="auto"/>
        <w:textAlignment w:val="baseline"/>
        <w:rPr>
          <w:rFonts w:eastAsia="Calibri" w:cstheme="minorHAnsi"/>
          <w:sz w:val="22"/>
          <w:szCs w:val="22"/>
        </w:rPr>
      </w:pPr>
      <w:r w:rsidRPr="00AB6A07">
        <w:rPr>
          <w:rFonts w:eastAsia="Calibri" w:cstheme="minorHAnsi"/>
          <w:b/>
          <w:sz w:val="22"/>
          <w:szCs w:val="22"/>
        </w:rPr>
        <w:t>Foods must also meet several nutritional requirements</w:t>
      </w:r>
      <w:r w:rsidRPr="00AB6A07">
        <w:rPr>
          <w:rFonts w:eastAsia="Calibri" w:cstheme="minorHAnsi"/>
          <w:sz w:val="22"/>
          <w:szCs w:val="22"/>
        </w:rPr>
        <w:t xml:space="preserve">: </w:t>
      </w:r>
    </w:p>
    <w:p xmlns:wp14="http://schemas.microsoft.com/office/word/2010/wordml" w:rsidRPr="00AB6A07" w:rsidR="00AB6A07" w:rsidP="00AB6A07" w:rsidRDefault="00AB6A07" w14:paraId="4B465CA0" wp14:textId="77777777">
      <w:pPr>
        <w:numPr>
          <w:ilvl w:val="2"/>
          <w:numId w:val="4"/>
        </w:numPr>
        <w:suppressAutoHyphens/>
        <w:autoSpaceDN w:val="0"/>
        <w:spacing w:after="160" w:line="244" w:lineRule="auto"/>
        <w:textAlignment w:val="baseline"/>
        <w:rPr>
          <w:rFonts w:eastAsia="Calibri" w:cstheme="minorHAnsi"/>
          <w:sz w:val="22"/>
          <w:szCs w:val="22"/>
        </w:rPr>
      </w:pPr>
      <w:r w:rsidRPr="00AB6A07">
        <w:rPr>
          <w:rFonts w:eastAsia="Calibri" w:cstheme="minorHAnsi"/>
          <w:sz w:val="22"/>
          <w:szCs w:val="22"/>
        </w:rPr>
        <w:t xml:space="preserve">Calorie limits: </w:t>
      </w:r>
    </w:p>
    <w:p xmlns:wp14="http://schemas.microsoft.com/office/word/2010/wordml" w:rsidRPr="00AB6A07" w:rsidR="00AB6A07" w:rsidP="00AB6A07" w:rsidRDefault="00AB6A07" w14:paraId="542728DF" wp14:textId="77777777">
      <w:pPr>
        <w:numPr>
          <w:ilvl w:val="3"/>
          <w:numId w:val="4"/>
        </w:numPr>
        <w:suppressAutoHyphens/>
        <w:autoSpaceDN w:val="0"/>
        <w:spacing w:after="160" w:line="244" w:lineRule="auto"/>
        <w:textAlignment w:val="baseline"/>
        <w:rPr>
          <w:rFonts w:eastAsia="Calibri" w:cstheme="minorHAnsi"/>
          <w:sz w:val="22"/>
          <w:szCs w:val="22"/>
        </w:rPr>
      </w:pPr>
      <w:r w:rsidRPr="00AB6A07">
        <w:rPr>
          <w:rFonts w:eastAsia="Calibri" w:cstheme="minorHAnsi"/>
          <w:sz w:val="22"/>
          <w:szCs w:val="22"/>
        </w:rPr>
        <w:t xml:space="preserve">Snack items: ≤ 200 calories </w:t>
      </w:r>
    </w:p>
    <w:p xmlns:wp14="http://schemas.microsoft.com/office/word/2010/wordml" w:rsidRPr="00AB6A07" w:rsidR="00AB6A07" w:rsidP="00AB6A07" w:rsidRDefault="00AB6A07" w14:paraId="6956F3BD" wp14:textId="77777777">
      <w:pPr>
        <w:numPr>
          <w:ilvl w:val="3"/>
          <w:numId w:val="4"/>
        </w:numPr>
        <w:suppressAutoHyphens/>
        <w:autoSpaceDN w:val="0"/>
        <w:spacing w:after="160" w:line="244" w:lineRule="auto"/>
        <w:textAlignment w:val="baseline"/>
        <w:rPr>
          <w:rFonts w:eastAsia="Calibri" w:cstheme="minorHAnsi"/>
          <w:sz w:val="22"/>
          <w:szCs w:val="22"/>
        </w:rPr>
      </w:pPr>
      <w:r w:rsidRPr="00AB6A07">
        <w:rPr>
          <w:rFonts w:eastAsia="Calibri" w:cstheme="minorHAnsi"/>
          <w:sz w:val="22"/>
          <w:szCs w:val="22"/>
        </w:rPr>
        <w:t>Entrée items: ≤ 350 calories</w:t>
      </w:r>
    </w:p>
    <w:p xmlns:wp14="http://schemas.microsoft.com/office/word/2010/wordml" w:rsidRPr="00AB6A07" w:rsidR="00AB6A07" w:rsidP="00AB6A07" w:rsidRDefault="00AB6A07" w14:paraId="6CFD9C44" wp14:textId="77777777">
      <w:pPr>
        <w:numPr>
          <w:ilvl w:val="2"/>
          <w:numId w:val="4"/>
        </w:numPr>
        <w:suppressAutoHyphens/>
        <w:autoSpaceDN w:val="0"/>
        <w:spacing w:after="160" w:line="244" w:lineRule="auto"/>
        <w:textAlignment w:val="baseline"/>
        <w:rPr>
          <w:rFonts w:eastAsia="Calibri" w:cstheme="minorHAnsi"/>
          <w:sz w:val="22"/>
          <w:szCs w:val="22"/>
        </w:rPr>
      </w:pPr>
      <w:r w:rsidRPr="00AB6A07">
        <w:rPr>
          <w:rFonts w:eastAsia="Calibri" w:cstheme="minorHAnsi"/>
          <w:sz w:val="22"/>
          <w:szCs w:val="22"/>
        </w:rPr>
        <w:lastRenderedPageBreak/>
        <w:t>Sodium limits:</w:t>
      </w:r>
    </w:p>
    <w:p xmlns:wp14="http://schemas.microsoft.com/office/word/2010/wordml" w:rsidRPr="00AB6A07" w:rsidR="00AB6A07" w:rsidP="00AB6A07" w:rsidRDefault="00AB6A07" w14:paraId="42A061D0" wp14:textId="77777777">
      <w:pPr>
        <w:numPr>
          <w:ilvl w:val="3"/>
          <w:numId w:val="4"/>
        </w:numPr>
        <w:suppressAutoHyphens/>
        <w:autoSpaceDN w:val="0"/>
        <w:spacing w:after="160" w:line="244" w:lineRule="auto"/>
        <w:textAlignment w:val="baseline"/>
        <w:rPr>
          <w:rFonts w:eastAsia="Calibri" w:cstheme="minorHAnsi"/>
          <w:sz w:val="22"/>
          <w:szCs w:val="22"/>
        </w:rPr>
      </w:pPr>
      <w:r w:rsidRPr="00AB6A07">
        <w:rPr>
          <w:rFonts w:eastAsia="Calibri" w:cstheme="minorHAnsi"/>
          <w:sz w:val="22"/>
          <w:szCs w:val="22"/>
        </w:rPr>
        <w:t xml:space="preserve">Snack items: ≤ 230 mg </w:t>
      </w:r>
    </w:p>
    <w:p xmlns:wp14="http://schemas.microsoft.com/office/word/2010/wordml" w:rsidRPr="00AB6A07" w:rsidR="00AB6A07" w:rsidP="00AB6A07" w:rsidRDefault="00AB6A07" w14:paraId="09BE39BD" wp14:textId="77777777">
      <w:pPr>
        <w:numPr>
          <w:ilvl w:val="3"/>
          <w:numId w:val="4"/>
        </w:numPr>
        <w:suppressAutoHyphens/>
        <w:autoSpaceDN w:val="0"/>
        <w:spacing w:after="160" w:line="244" w:lineRule="auto"/>
        <w:textAlignment w:val="baseline"/>
        <w:rPr>
          <w:rFonts w:eastAsia="Calibri" w:cstheme="minorHAnsi"/>
          <w:sz w:val="22"/>
          <w:szCs w:val="22"/>
        </w:rPr>
      </w:pPr>
      <w:r w:rsidRPr="00AB6A07">
        <w:rPr>
          <w:rFonts w:eastAsia="Calibri" w:cstheme="minorHAnsi"/>
          <w:sz w:val="22"/>
          <w:szCs w:val="22"/>
        </w:rPr>
        <w:t>Entrée items: ≤ 480 mg</w:t>
      </w:r>
    </w:p>
    <w:p xmlns:wp14="http://schemas.microsoft.com/office/word/2010/wordml" w:rsidRPr="00AB6A07" w:rsidR="00AB6A07" w:rsidP="00AB6A07" w:rsidRDefault="00AB6A07" w14:paraId="24528B86" wp14:textId="77777777">
      <w:pPr>
        <w:numPr>
          <w:ilvl w:val="2"/>
          <w:numId w:val="4"/>
        </w:numPr>
        <w:suppressAutoHyphens/>
        <w:autoSpaceDN w:val="0"/>
        <w:spacing w:after="160" w:line="244" w:lineRule="auto"/>
        <w:textAlignment w:val="baseline"/>
        <w:rPr>
          <w:rFonts w:eastAsia="Calibri" w:cstheme="minorHAnsi"/>
          <w:sz w:val="22"/>
          <w:szCs w:val="22"/>
        </w:rPr>
      </w:pPr>
      <w:r w:rsidRPr="00AB6A07">
        <w:rPr>
          <w:rFonts w:eastAsia="Calibri" w:cstheme="minorHAnsi"/>
          <w:sz w:val="22"/>
          <w:szCs w:val="22"/>
        </w:rPr>
        <w:t>Fat limits:</w:t>
      </w:r>
    </w:p>
    <w:p xmlns:wp14="http://schemas.microsoft.com/office/word/2010/wordml" w:rsidRPr="00AB6A07" w:rsidR="00AB6A07" w:rsidP="00AB6A07" w:rsidRDefault="00AB6A07" w14:paraId="1DB45196" wp14:textId="77777777">
      <w:pPr>
        <w:numPr>
          <w:ilvl w:val="3"/>
          <w:numId w:val="4"/>
        </w:numPr>
        <w:suppressAutoHyphens/>
        <w:autoSpaceDN w:val="0"/>
        <w:spacing w:after="160" w:line="244" w:lineRule="auto"/>
        <w:textAlignment w:val="baseline"/>
        <w:rPr>
          <w:rFonts w:eastAsia="Calibri" w:cstheme="minorHAnsi"/>
          <w:sz w:val="22"/>
          <w:szCs w:val="22"/>
        </w:rPr>
      </w:pPr>
      <w:r w:rsidRPr="00AB6A07">
        <w:rPr>
          <w:rFonts w:eastAsia="Calibri" w:cstheme="minorHAnsi"/>
          <w:sz w:val="22"/>
          <w:szCs w:val="22"/>
        </w:rPr>
        <w:t xml:space="preserve">Total fat: ≤ 35% of calories </w:t>
      </w:r>
    </w:p>
    <w:p xmlns:wp14="http://schemas.microsoft.com/office/word/2010/wordml" w:rsidRPr="00AB6A07" w:rsidR="00AB6A07" w:rsidP="00AB6A07" w:rsidRDefault="00AB6A07" w14:paraId="379CBC70" wp14:textId="77777777">
      <w:pPr>
        <w:numPr>
          <w:ilvl w:val="3"/>
          <w:numId w:val="4"/>
        </w:numPr>
        <w:suppressAutoHyphens/>
        <w:autoSpaceDN w:val="0"/>
        <w:spacing w:after="160" w:line="244" w:lineRule="auto"/>
        <w:textAlignment w:val="baseline"/>
        <w:rPr>
          <w:rFonts w:eastAsia="Calibri" w:cstheme="minorHAnsi"/>
          <w:sz w:val="22"/>
          <w:szCs w:val="22"/>
        </w:rPr>
      </w:pPr>
      <w:r w:rsidRPr="00AB6A07">
        <w:rPr>
          <w:rFonts w:eastAsia="Calibri" w:cstheme="minorHAnsi"/>
          <w:sz w:val="22"/>
          <w:szCs w:val="22"/>
        </w:rPr>
        <w:t xml:space="preserve">Saturated fat: ≤ 10% of calories </w:t>
      </w:r>
    </w:p>
    <w:p xmlns:wp14="http://schemas.microsoft.com/office/word/2010/wordml" w:rsidRPr="00AB6A07" w:rsidR="00AB6A07" w:rsidP="00AB6A07" w:rsidRDefault="00AB6A07" w14:paraId="0B4AC290" wp14:textId="77777777">
      <w:pPr>
        <w:numPr>
          <w:ilvl w:val="3"/>
          <w:numId w:val="4"/>
        </w:numPr>
        <w:suppressAutoHyphens/>
        <w:autoSpaceDN w:val="0"/>
        <w:spacing w:after="160" w:line="244" w:lineRule="auto"/>
        <w:textAlignment w:val="baseline"/>
        <w:rPr>
          <w:rFonts w:eastAsia="Calibri" w:cstheme="minorHAnsi"/>
          <w:sz w:val="22"/>
          <w:szCs w:val="22"/>
        </w:rPr>
      </w:pPr>
      <w:r w:rsidRPr="00AB6A07">
        <w:rPr>
          <w:rFonts w:eastAsia="Calibri" w:cstheme="minorHAnsi"/>
          <w:sz w:val="22"/>
          <w:szCs w:val="22"/>
        </w:rPr>
        <w:t xml:space="preserve">Trans fat: zero grams </w:t>
      </w:r>
    </w:p>
    <w:p xmlns:wp14="http://schemas.microsoft.com/office/word/2010/wordml" w:rsidRPr="00AB6A07" w:rsidR="00AB6A07" w:rsidP="00AB6A07" w:rsidRDefault="00AB6A07" w14:paraId="4E4317FE" wp14:textId="77777777">
      <w:pPr>
        <w:numPr>
          <w:ilvl w:val="2"/>
          <w:numId w:val="4"/>
        </w:numPr>
        <w:suppressAutoHyphens/>
        <w:autoSpaceDN w:val="0"/>
        <w:spacing w:after="160" w:line="244" w:lineRule="auto"/>
        <w:textAlignment w:val="baseline"/>
        <w:rPr>
          <w:rFonts w:eastAsia="Calibri" w:cstheme="minorHAnsi"/>
          <w:sz w:val="22"/>
          <w:szCs w:val="22"/>
        </w:rPr>
      </w:pPr>
      <w:r w:rsidRPr="00AB6A07">
        <w:rPr>
          <w:rFonts w:eastAsia="Calibri" w:cstheme="minorHAnsi"/>
          <w:sz w:val="22"/>
          <w:szCs w:val="22"/>
        </w:rPr>
        <w:t xml:space="preserve">Sugar limit: </w:t>
      </w:r>
    </w:p>
    <w:p xmlns:wp14="http://schemas.microsoft.com/office/word/2010/wordml" w:rsidRPr="00AB6A07" w:rsidR="00AB6A07" w:rsidP="00AB6A07" w:rsidRDefault="00AB6A07" w14:paraId="50CC13F6" wp14:textId="77777777">
      <w:pPr>
        <w:numPr>
          <w:ilvl w:val="3"/>
          <w:numId w:val="4"/>
        </w:numPr>
        <w:suppressAutoHyphens/>
        <w:autoSpaceDN w:val="0"/>
        <w:spacing w:after="160" w:line="244" w:lineRule="auto"/>
        <w:textAlignment w:val="baseline"/>
        <w:rPr>
          <w:rFonts w:eastAsia="Calibri" w:cstheme="minorHAnsi"/>
          <w:sz w:val="22"/>
          <w:szCs w:val="22"/>
        </w:rPr>
      </w:pPr>
      <w:r w:rsidRPr="00AB6A07">
        <w:rPr>
          <w:rFonts w:eastAsia="Calibri" w:cstheme="minorHAnsi"/>
          <w:sz w:val="22"/>
          <w:szCs w:val="22"/>
        </w:rPr>
        <w:t>≤ 35% of weight from total sugars in foods</w:t>
      </w:r>
    </w:p>
    <w:p xmlns:wp14="http://schemas.microsoft.com/office/word/2010/wordml" w:rsidRPr="00AB6A07" w:rsidR="00AB6A07" w:rsidP="00AB6A07" w:rsidRDefault="00AB6A07" w14:paraId="39C979C8" wp14:textId="77777777">
      <w:pPr>
        <w:numPr>
          <w:ilvl w:val="0"/>
          <w:numId w:val="4"/>
        </w:numPr>
        <w:suppressAutoHyphens/>
        <w:autoSpaceDN w:val="0"/>
        <w:spacing w:after="160" w:line="244" w:lineRule="auto"/>
        <w:textAlignment w:val="baseline"/>
        <w:rPr>
          <w:rFonts w:eastAsia="Calibri" w:cstheme="minorHAnsi"/>
          <w:sz w:val="22"/>
          <w:szCs w:val="22"/>
        </w:rPr>
      </w:pPr>
      <w:r w:rsidRPr="00AB6A07">
        <w:rPr>
          <w:rFonts w:eastAsia="Calibri" w:cstheme="minorHAnsi"/>
          <w:b/>
          <w:sz w:val="22"/>
          <w:szCs w:val="22"/>
        </w:rPr>
        <w:t>Nutrition Standards for Beverages</w:t>
      </w:r>
      <w:r w:rsidRPr="00AB6A07">
        <w:rPr>
          <w:rFonts w:eastAsia="Calibri" w:cstheme="minorHAnsi"/>
          <w:sz w:val="22"/>
          <w:szCs w:val="22"/>
        </w:rPr>
        <w:t xml:space="preserve"> </w:t>
      </w:r>
    </w:p>
    <w:p xmlns:wp14="http://schemas.microsoft.com/office/word/2010/wordml" w:rsidRPr="00AB6A07" w:rsidR="00AB6A07" w:rsidP="00AB6A07" w:rsidRDefault="00AB6A07" w14:paraId="5E670FCA" wp14:textId="77777777">
      <w:pPr>
        <w:numPr>
          <w:ilvl w:val="1"/>
          <w:numId w:val="4"/>
        </w:numPr>
        <w:suppressAutoHyphens/>
        <w:autoSpaceDN w:val="0"/>
        <w:spacing w:after="160" w:line="244" w:lineRule="auto"/>
        <w:textAlignment w:val="baseline"/>
        <w:rPr>
          <w:rFonts w:eastAsia="Calibri" w:cstheme="minorHAnsi"/>
          <w:sz w:val="22"/>
          <w:szCs w:val="22"/>
        </w:rPr>
      </w:pPr>
      <w:r w:rsidRPr="00AB6A07">
        <w:rPr>
          <w:rFonts w:eastAsia="Calibri" w:cstheme="minorHAnsi"/>
          <w:b/>
          <w:sz w:val="22"/>
          <w:szCs w:val="22"/>
        </w:rPr>
        <w:t xml:space="preserve">All schools may sell: </w:t>
      </w:r>
    </w:p>
    <w:p xmlns:wp14="http://schemas.microsoft.com/office/word/2010/wordml" w:rsidRPr="00AB6A07" w:rsidR="00AB6A07" w:rsidP="00AB6A07" w:rsidRDefault="00AB6A07" w14:paraId="6C9009EA" wp14:textId="77777777">
      <w:pPr>
        <w:numPr>
          <w:ilvl w:val="2"/>
          <w:numId w:val="4"/>
        </w:numPr>
        <w:suppressAutoHyphens/>
        <w:autoSpaceDN w:val="0"/>
        <w:spacing w:after="160" w:line="244" w:lineRule="auto"/>
        <w:textAlignment w:val="baseline"/>
        <w:rPr>
          <w:rFonts w:eastAsia="Calibri" w:cstheme="minorHAnsi"/>
          <w:sz w:val="22"/>
          <w:szCs w:val="22"/>
        </w:rPr>
      </w:pPr>
      <w:r w:rsidRPr="00AB6A07">
        <w:rPr>
          <w:rFonts w:eastAsia="Calibri" w:cstheme="minorHAnsi"/>
          <w:sz w:val="22"/>
          <w:szCs w:val="22"/>
        </w:rPr>
        <w:t xml:space="preserve">Plain water (with or without carbonation) </w:t>
      </w:r>
    </w:p>
    <w:p xmlns:wp14="http://schemas.microsoft.com/office/word/2010/wordml" w:rsidRPr="00AB6A07" w:rsidR="00AB6A07" w:rsidP="00AB6A07" w:rsidRDefault="00AB6A07" w14:paraId="7B4D972E" wp14:textId="77777777">
      <w:pPr>
        <w:numPr>
          <w:ilvl w:val="2"/>
          <w:numId w:val="4"/>
        </w:numPr>
        <w:suppressAutoHyphens/>
        <w:autoSpaceDN w:val="0"/>
        <w:spacing w:after="160" w:line="244" w:lineRule="auto"/>
        <w:textAlignment w:val="baseline"/>
        <w:rPr>
          <w:rFonts w:eastAsia="Calibri" w:cstheme="minorHAnsi"/>
          <w:sz w:val="22"/>
          <w:szCs w:val="22"/>
        </w:rPr>
      </w:pPr>
      <w:r w:rsidRPr="00AB6A07">
        <w:rPr>
          <w:rFonts w:eastAsia="Calibri" w:cstheme="minorHAnsi"/>
          <w:sz w:val="22"/>
          <w:szCs w:val="22"/>
        </w:rPr>
        <w:t>Unflavored low-fat milk</w:t>
      </w:r>
    </w:p>
    <w:p xmlns:wp14="http://schemas.microsoft.com/office/word/2010/wordml" w:rsidRPr="00AB6A07" w:rsidR="00AB6A07" w:rsidP="00AB6A07" w:rsidRDefault="00AB6A07" w14:paraId="157F4346" wp14:textId="77777777">
      <w:pPr>
        <w:numPr>
          <w:ilvl w:val="2"/>
          <w:numId w:val="4"/>
        </w:numPr>
        <w:suppressAutoHyphens/>
        <w:autoSpaceDN w:val="0"/>
        <w:spacing w:after="160" w:line="244" w:lineRule="auto"/>
        <w:textAlignment w:val="baseline"/>
        <w:rPr>
          <w:rFonts w:eastAsia="Calibri" w:cstheme="minorHAnsi"/>
          <w:sz w:val="22"/>
          <w:szCs w:val="22"/>
        </w:rPr>
      </w:pPr>
      <w:r w:rsidRPr="00AB6A07">
        <w:rPr>
          <w:rFonts w:eastAsia="Calibri" w:cstheme="minorHAnsi"/>
          <w:sz w:val="22"/>
          <w:szCs w:val="22"/>
        </w:rPr>
        <w:t>Unflavored or flavored fat-free milk and milk alternatives permitted by NSLP/SBP</w:t>
      </w:r>
    </w:p>
    <w:p xmlns:wp14="http://schemas.microsoft.com/office/word/2010/wordml" w:rsidRPr="00AB6A07" w:rsidR="00AB6A07" w:rsidP="00AB6A07" w:rsidRDefault="00AB6A07" w14:paraId="61B89D8D" wp14:textId="77777777">
      <w:pPr>
        <w:numPr>
          <w:ilvl w:val="2"/>
          <w:numId w:val="4"/>
        </w:numPr>
        <w:suppressAutoHyphens/>
        <w:autoSpaceDN w:val="0"/>
        <w:spacing w:after="160" w:line="244" w:lineRule="auto"/>
        <w:textAlignment w:val="baseline"/>
        <w:rPr>
          <w:rFonts w:eastAsia="Calibri" w:cstheme="minorHAnsi"/>
          <w:sz w:val="22"/>
          <w:szCs w:val="22"/>
        </w:rPr>
      </w:pPr>
      <w:r w:rsidRPr="00AB6A07">
        <w:rPr>
          <w:rFonts w:eastAsia="Calibri" w:cstheme="minorHAnsi"/>
          <w:sz w:val="22"/>
          <w:szCs w:val="22"/>
        </w:rPr>
        <w:t xml:space="preserve">100% fruit or vegetable juice and </w:t>
      </w:r>
    </w:p>
    <w:p xmlns:wp14="http://schemas.microsoft.com/office/word/2010/wordml" w:rsidRPr="00AB6A07" w:rsidR="00AB6A07" w:rsidP="00AB6A07" w:rsidRDefault="00AB6A07" w14:paraId="5DFE6B7F" wp14:textId="77777777">
      <w:pPr>
        <w:numPr>
          <w:ilvl w:val="2"/>
          <w:numId w:val="4"/>
        </w:numPr>
        <w:suppressAutoHyphens/>
        <w:autoSpaceDN w:val="0"/>
        <w:spacing w:after="160" w:line="244" w:lineRule="auto"/>
        <w:textAlignment w:val="baseline"/>
        <w:rPr>
          <w:rFonts w:eastAsia="Calibri" w:cstheme="minorHAnsi"/>
          <w:sz w:val="22"/>
          <w:szCs w:val="22"/>
        </w:rPr>
      </w:pPr>
      <w:r w:rsidRPr="00AB6A07">
        <w:rPr>
          <w:rFonts w:eastAsia="Calibri" w:cstheme="minorHAnsi"/>
          <w:sz w:val="22"/>
          <w:szCs w:val="22"/>
        </w:rPr>
        <w:t>100% fruit or vegetable juice diluted with water (with or without carbonation), and no added sweeteners</w:t>
      </w:r>
    </w:p>
    <w:p xmlns:wp14="http://schemas.microsoft.com/office/word/2010/wordml" w:rsidRPr="00AB6A07" w:rsidR="00AB6A07" w:rsidP="00AB6A07" w:rsidRDefault="00AB6A07" w14:paraId="5356A4FF" wp14:textId="77777777">
      <w:pPr>
        <w:numPr>
          <w:ilvl w:val="1"/>
          <w:numId w:val="4"/>
        </w:numPr>
        <w:suppressAutoHyphens/>
        <w:autoSpaceDN w:val="0"/>
        <w:spacing w:after="160" w:line="244" w:lineRule="auto"/>
        <w:textAlignment w:val="baseline"/>
        <w:rPr>
          <w:rFonts w:eastAsia="Calibri" w:cstheme="minorHAnsi"/>
          <w:sz w:val="22"/>
          <w:szCs w:val="22"/>
        </w:rPr>
      </w:pPr>
      <w:r w:rsidRPr="00AB6A07">
        <w:rPr>
          <w:rFonts w:eastAsia="Calibri" w:cstheme="minorHAnsi"/>
          <w:b/>
          <w:sz w:val="22"/>
          <w:szCs w:val="22"/>
        </w:rPr>
        <w:t>Elementary schools may sell up to 8-ounce portions, while middle schools and the high school may sell up to 12-ounce portions of milk and juice.  There is no portion size limit for plain water</w:t>
      </w:r>
      <w:r w:rsidRPr="00AB6A07">
        <w:rPr>
          <w:rFonts w:eastAsia="Calibri" w:cstheme="minorHAnsi"/>
          <w:sz w:val="22"/>
          <w:szCs w:val="22"/>
        </w:rPr>
        <w:t xml:space="preserve">. </w:t>
      </w:r>
    </w:p>
    <w:p xmlns:wp14="http://schemas.microsoft.com/office/word/2010/wordml" w:rsidRPr="00AB6A07" w:rsidR="00AB6A07" w:rsidP="00AB6A07" w:rsidRDefault="00AB6A07" w14:paraId="24FAAA6B" wp14:textId="77777777">
      <w:pPr>
        <w:numPr>
          <w:ilvl w:val="1"/>
          <w:numId w:val="4"/>
        </w:numPr>
        <w:suppressAutoHyphens/>
        <w:autoSpaceDN w:val="0"/>
        <w:spacing w:after="160" w:line="244" w:lineRule="auto"/>
        <w:textAlignment w:val="baseline"/>
        <w:rPr>
          <w:rFonts w:eastAsia="Calibri" w:cstheme="minorHAnsi"/>
          <w:sz w:val="22"/>
          <w:szCs w:val="22"/>
        </w:rPr>
      </w:pPr>
      <w:r w:rsidRPr="00AB6A07">
        <w:rPr>
          <w:rFonts w:eastAsia="Calibri" w:cstheme="minorHAnsi"/>
          <w:b/>
          <w:sz w:val="22"/>
          <w:szCs w:val="22"/>
        </w:rPr>
        <w:t>Beyond this, the standards allow additional “no calorie” and “lower calorie” beverage options for high school students:</w:t>
      </w:r>
      <w:r w:rsidRPr="00AB6A07">
        <w:rPr>
          <w:rFonts w:eastAsia="Calibri" w:cstheme="minorHAnsi"/>
          <w:sz w:val="22"/>
          <w:szCs w:val="22"/>
        </w:rPr>
        <w:t xml:space="preserve"> </w:t>
      </w:r>
    </w:p>
    <w:p xmlns:wp14="http://schemas.microsoft.com/office/word/2010/wordml" w:rsidRPr="00AB6A07" w:rsidR="00AB6A07" w:rsidP="00AB6A07" w:rsidRDefault="00AB6A07" w14:paraId="5CDC2CDF" wp14:textId="77777777">
      <w:pPr>
        <w:numPr>
          <w:ilvl w:val="2"/>
          <w:numId w:val="4"/>
        </w:numPr>
        <w:suppressAutoHyphens/>
        <w:autoSpaceDN w:val="0"/>
        <w:spacing w:after="160" w:line="244" w:lineRule="auto"/>
        <w:textAlignment w:val="baseline"/>
        <w:rPr>
          <w:rFonts w:eastAsia="Calibri" w:cstheme="minorHAnsi"/>
          <w:sz w:val="22"/>
          <w:szCs w:val="22"/>
        </w:rPr>
      </w:pPr>
      <w:r w:rsidRPr="00AB6A07">
        <w:rPr>
          <w:rFonts w:eastAsia="Calibri" w:cstheme="minorHAnsi"/>
          <w:sz w:val="22"/>
          <w:szCs w:val="22"/>
        </w:rPr>
        <w:t>No more than 20-ounce portions of</w:t>
      </w:r>
    </w:p>
    <w:p xmlns:wp14="http://schemas.microsoft.com/office/word/2010/wordml" w:rsidRPr="00AB6A07" w:rsidR="00AB6A07" w:rsidP="00AB6A07" w:rsidRDefault="00AB6A07" w14:paraId="08AB5BDA" wp14:textId="77777777">
      <w:pPr>
        <w:numPr>
          <w:ilvl w:val="2"/>
          <w:numId w:val="4"/>
        </w:numPr>
        <w:suppressAutoHyphens/>
        <w:autoSpaceDN w:val="0"/>
        <w:spacing w:after="160" w:line="244" w:lineRule="auto"/>
        <w:textAlignment w:val="baseline"/>
        <w:rPr>
          <w:rFonts w:eastAsia="Calibri" w:cstheme="minorHAnsi"/>
          <w:sz w:val="22"/>
          <w:szCs w:val="22"/>
        </w:rPr>
      </w:pPr>
      <w:r w:rsidRPr="00AB6A07">
        <w:rPr>
          <w:rFonts w:eastAsia="Calibri" w:cstheme="minorHAnsi"/>
          <w:sz w:val="22"/>
          <w:szCs w:val="22"/>
        </w:rPr>
        <w:t>Calorie-free, flavored water (with or without carbonation); and</w:t>
      </w:r>
    </w:p>
    <w:p xmlns:wp14="http://schemas.microsoft.com/office/word/2010/wordml" w:rsidRPr="00AB6A07" w:rsidR="00AB6A07" w:rsidP="00AB6A07" w:rsidRDefault="00AB6A07" w14:paraId="4E62F3B7" wp14:textId="77777777">
      <w:pPr>
        <w:numPr>
          <w:ilvl w:val="2"/>
          <w:numId w:val="4"/>
        </w:numPr>
        <w:suppressAutoHyphens/>
        <w:autoSpaceDN w:val="0"/>
        <w:spacing w:after="160" w:line="244" w:lineRule="auto"/>
        <w:textAlignment w:val="baseline"/>
        <w:rPr>
          <w:rFonts w:eastAsia="Calibri" w:cstheme="minorHAnsi"/>
          <w:sz w:val="22"/>
          <w:szCs w:val="22"/>
        </w:rPr>
      </w:pPr>
      <w:r w:rsidRPr="00AB6A07">
        <w:rPr>
          <w:rFonts w:eastAsia="Calibri" w:cstheme="minorHAnsi"/>
          <w:sz w:val="22"/>
          <w:szCs w:val="22"/>
        </w:rPr>
        <w:t xml:space="preserve">Other flavored and/or carbonated beverages that are labeled to contain &lt; 5 calories per 8 fluid ounces or ≤ 10 calories per 20 fluid ounces </w:t>
      </w:r>
    </w:p>
    <w:p xmlns:wp14="http://schemas.microsoft.com/office/word/2010/wordml" w:rsidRPr="00AB6A07" w:rsidR="00AB6A07" w:rsidP="00AB6A07" w:rsidRDefault="00AB6A07" w14:paraId="3C0FD42E" wp14:textId="77777777">
      <w:pPr>
        <w:numPr>
          <w:ilvl w:val="2"/>
          <w:numId w:val="4"/>
        </w:numPr>
        <w:suppressAutoHyphens/>
        <w:autoSpaceDN w:val="0"/>
        <w:spacing w:after="160" w:line="244" w:lineRule="auto"/>
        <w:textAlignment w:val="baseline"/>
        <w:rPr>
          <w:rFonts w:eastAsia="Calibri" w:cstheme="minorHAnsi"/>
          <w:sz w:val="22"/>
          <w:szCs w:val="22"/>
        </w:rPr>
      </w:pPr>
      <w:r w:rsidRPr="00AB6A07">
        <w:rPr>
          <w:rFonts w:eastAsia="Calibri" w:cstheme="minorHAnsi"/>
          <w:sz w:val="22"/>
          <w:szCs w:val="22"/>
        </w:rPr>
        <w:t>No more than 12-ounce portions of beverages with ≤ 40 calories per 8 fluid ounces, or ≤ 60 calories per 12 fluid ounces</w:t>
      </w:r>
    </w:p>
    <w:p xmlns:wp14="http://schemas.microsoft.com/office/word/2010/wordml" w:rsidRPr="00AB6A07" w:rsidR="00AB6A07" w:rsidP="00AB6A07" w:rsidRDefault="00AB6A07" w14:paraId="7CC9ADE0" wp14:textId="77777777">
      <w:pPr>
        <w:numPr>
          <w:ilvl w:val="1"/>
          <w:numId w:val="4"/>
        </w:numPr>
        <w:suppressAutoHyphens/>
        <w:autoSpaceDN w:val="0"/>
        <w:spacing w:after="160" w:line="244" w:lineRule="auto"/>
        <w:textAlignment w:val="baseline"/>
        <w:rPr>
          <w:rFonts w:eastAsia="Calibri" w:cstheme="minorHAnsi"/>
          <w:sz w:val="22"/>
          <w:szCs w:val="22"/>
        </w:rPr>
      </w:pPr>
      <w:r w:rsidRPr="00AB6A07">
        <w:rPr>
          <w:rFonts w:eastAsia="Calibri" w:cstheme="minorHAnsi"/>
          <w:b/>
          <w:sz w:val="22"/>
          <w:szCs w:val="22"/>
        </w:rPr>
        <w:t>Other Requirements:  Fundraisers</w:t>
      </w:r>
    </w:p>
    <w:p xmlns:wp14="http://schemas.microsoft.com/office/word/2010/wordml" w:rsidRPr="00AB6A07" w:rsidR="00AB6A07" w:rsidP="00AB6A07" w:rsidRDefault="00AB6A07" w14:paraId="066C0E92" wp14:textId="77777777">
      <w:pPr>
        <w:numPr>
          <w:ilvl w:val="2"/>
          <w:numId w:val="4"/>
        </w:numPr>
        <w:suppressAutoHyphens/>
        <w:autoSpaceDN w:val="0"/>
        <w:spacing w:after="160" w:line="244" w:lineRule="auto"/>
        <w:textAlignment w:val="baseline"/>
        <w:rPr>
          <w:rFonts w:eastAsia="Calibri" w:cstheme="minorHAnsi"/>
          <w:sz w:val="22"/>
          <w:szCs w:val="22"/>
        </w:rPr>
      </w:pPr>
      <w:r w:rsidRPr="00AB6A07">
        <w:rPr>
          <w:rFonts w:eastAsia="Calibri" w:cstheme="minorHAnsi"/>
          <w:sz w:val="22"/>
          <w:szCs w:val="22"/>
        </w:rPr>
        <w:t xml:space="preserve">The sale of food items that meet nutrition requirements at fundraisers is not limited in any way under the standards. </w:t>
      </w:r>
    </w:p>
    <w:p xmlns:wp14="http://schemas.microsoft.com/office/word/2010/wordml" w:rsidRPr="00AB6A07" w:rsidR="00AB6A07" w:rsidP="00AB6A07" w:rsidRDefault="00AB6A07" w14:paraId="1B00176C" wp14:textId="77777777">
      <w:pPr>
        <w:numPr>
          <w:ilvl w:val="2"/>
          <w:numId w:val="4"/>
        </w:numPr>
        <w:suppressAutoHyphens/>
        <w:autoSpaceDN w:val="0"/>
        <w:spacing w:after="160" w:line="244" w:lineRule="auto"/>
        <w:textAlignment w:val="baseline"/>
        <w:rPr>
          <w:rFonts w:eastAsia="Calibri" w:cstheme="minorHAnsi"/>
          <w:sz w:val="22"/>
          <w:szCs w:val="22"/>
        </w:rPr>
      </w:pPr>
      <w:r w:rsidRPr="00AB6A07">
        <w:rPr>
          <w:rFonts w:eastAsia="Calibri" w:cstheme="minorHAnsi"/>
          <w:sz w:val="22"/>
          <w:szCs w:val="22"/>
        </w:rPr>
        <w:t xml:space="preserve">The standards do not apply during non-school hours, on weekends and at off-campus fundraising events. </w:t>
      </w:r>
    </w:p>
    <w:p xmlns:wp14="http://schemas.microsoft.com/office/word/2010/wordml" w:rsidRPr="00AB6A07" w:rsidR="00AB6A07" w:rsidP="00AB6A07" w:rsidRDefault="00AB6A07" w14:paraId="5310F2F4" wp14:textId="77777777">
      <w:pPr>
        <w:numPr>
          <w:ilvl w:val="2"/>
          <w:numId w:val="4"/>
        </w:numPr>
        <w:suppressAutoHyphens/>
        <w:autoSpaceDN w:val="0"/>
        <w:spacing w:after="160" w:line="244" w:lineRule="auto"/>
        <w:textAlignment w:val="baseline"/>
        <w:rPr>
          <w:rFonts w:eastAsia="Calibri" w:cstheme="minorHAnsi"/>
          <w:sz w:val="22"/>
          <w:szCs w:val="22"/>
        </w:rPr>
      </w:pPr>
      <w:r w:rsidRPr="00AB6A07">
        <w:rPr>
          <w:rFonts w:eastAsia="Calibri" w:cstheme="minorHAnsi"/>
          <w:sz w:val="22"/>
          <w:szCs w:val="22"/>
        </w:rPr>
        <w:lastRenderedPageBreak/>
        <w:t>The standards provide a special exemption for fundraisers that do not meet the nutrition standards.  The district will comply/adhere to the State Board Rule on the exempted fundraiser limit.</w:t>
      </w:r>
    </w:p>
    <w:p xmlns:wp14="http://schemas.microsoft.com/office/word/2010/wordml" w:rsidRPr="00AB6A07" w:rsidR="00AB6A07" w:rsidP="00AB6A07" w:rsidRDefault="00AB6A07" w14:paraId="4D059D5D" wp14:textId="77777777">
      <w:pPr>
        <w:numPr>
          <w:ilvl w:val="1"/>
          <w:numId w:val="4"/>
        </w:numPr>
        <w:suppressAutoHyphens/>
        <w:autoSpaceDN w:val="0"/>
        <w:spacing w:after="160" w:line="244" w:lineRule="auto"/>
        <w:textAlignment w:val="baseline"/>
        <w:rPr>
          <w:rFonts w:eastAsia="Calibri" w:cstheme="minorHAnsi"/>
          <w:sz w:val="22"/>
          <w:szCs w:val="22"/>
        </w:rPr>
      </w:pPr>
      <w:r w:rsidRPr="00AB6A07">
        <w:rPr>
          <w:rFonts w:eastAsia="Calibri" w:cstheme="minorHAnsi"/>
          <w:b/>
          <w:sz w:val="22"/>
          <w:szCs w:val="22"/>
        </w:rPr>
        <w:t>Access to Drinking Water</w:t>
      </w:r>
      <w:r w:rsidRPr="00AB6A07">
        <w:rPr>
          <w:rFonts w:eastAsia="Calibri" w:cstheme="minorHAnsi"/>
          <w:sz w:val="22"/>
          <w:szCs w:val="22"/>
        </w:rPr>
        <w:t xml:space="preserve"> </w:t>
      </w:r>
    </w:p>
    <w:p xmlns:wp14="http://schemas.microsoft.com/office/word/2010/wordml" w:rsidRPr="00AB6A07" w:rsidR="00AB6A07" w:rsidP="00AB6A07" w:rsidRDefault="00AB6A07" w14:paraId="7EF2A588" wp14:textId="77777777">
      <w:pPr>
        <w:numPr>
          <w:ilvl w:val="2"/>
          <w:numId w:val="4"/>
        </w:numPr>
        <w:suppressAutoHyphens/>
        <w:autoSpaceDN w:val="0"/>
        <w:spacing w:after="160" w:line="244" w:lineRule="auto"/>
        <w:textAlignment w:val="baseline"/>
        <w:rPr>
          <w:rFonts w:eastAsia="Calibri" w:cstheme="minorHAnsi"/>
          <w:sz w:val="22"/>
          <w:szCs w:val="22"/>
        </w:rPr>
      </w:pPr>
      <w:r w:rsidRPr="00AB6A07">
        <w:rPr>
          <w:rFonts w:eastAsia="Calibri" w:cstheme="minorHAnsi"/>
          <w:sz w:val="22"/>
          <w:szCs w:val="22"/>
        </w:rPr>
        <w:t xml:space="preserve">Students and school staff members will have access to free, safe, fresh drinking water at all times throughout the school day. Supervisory staff will facilitate access to water in the cafeteria.   </w:t>
      </w:r>
    </w:p>
    <w:p xmlns:wp14="http://schemas.microsoft.com/office/word/2010/wordml" w:rsidRPr="00AB6A07" w:rsidR="00AB6A07" w:rsidP="00AB6A07" w:rsidRDefault="00AB6A07" w14:paraId="4FF0E50F" wp14:textId="77777777">
      <w:pPr>
        <w:numPr>
          <w:ilvl w:val="2"/>
          <w:numId w:val="4"/>
        </w:numPr>
        <w:suppressAutoHyphens/>
        <w:autoSpaceDN w:val="0"/>
        <w:spacing w:after="160" w:line="244" w:lineRule="auto"/>
        <w:textAlignment w:val="baseline"/>
        <w:rPr>
          <w:rFonts w:eastAsia="Calibri" w:cstheme="minorHAnsi"/>
          <w:sz w:val="22"/>
          <w:szCs w:val="22"/>
        </w:rPr>
      </w:pPr>
      <w:r w:rsidRPr="00AB6A07">
        <w:rPr>
          <w:rFonts w:eastAsia="Calibri" w:cstheme="minorHAnsi"/>
          <w:sz w:val="22"/>
          <w:szCs w:val="22"/>
        </w:rPr>
        <w:t>Maintenance will be performed on all water fountains regularly to ensure that hygiene standards for drinking fountains and other methods for delivering drinking water are maintained.</w:t>
      </w:r>
    </w:p>
    <w:p xmlns:wp14="http://schemas.microsoft.com/office/word/2010/wordml" w:rsidRPr="00AB6A07" w:rsidR="00AB6A07" w:rsidP="00AB6A07" w:rsidRDefault="00AB6A07" w14:paraId="7A016C6A" wp14:textId="77777777">
      <w:pPr>
        <w:numPr>
          <w:ilvl w:val="0"/>
          <w:numId w:val="4"/>
        </w:numPr>
        <w:suppressAutoHyphens/>
        <w:autoSpaceDN w:val="0"/>
        <w:spacing w:after="160" w:line="244" w:lineRule="auto"/>
        <w:textAlignment w:val="baseline"/>
        <w:rPr>
          <w:rFonts w:eastAsia="Calibri" w:cstheme="minorHAnsi"/>
          <w:sz w:val="22"/>
          <w:szCs w:val="22"/>
        </w:rPr>
      </w:pPr>
      <w:r w:rsidRPr="00AB6A07">
        <w:rPr>
          <w:rFonts w:eastAsia="Calibri" w:cstheme="minorHAnsi"/>
          <w:b/>
          <w:sz w:val="22"/>
          <w:szCs w:val="22"/>
        </w:rPr>
        <w:t xml:space="preserve">Nutrition Education and Promotion </w:t>
      </w:r>
      <w:r w:rsidRPr="00AB6A07">
        <w:rPr>
          <w:rFonts w:eastAsia="Calibri" w:cstheme="minorHAnsi"/>
          <w:sz w:val="22"/>
          <w:szCs w:val="22"/>
        </w:rPr>
        <w:t xml:space="preserve"> </w:t>
      </w:r>
    </w:p>
    <w:p xmlns:wp14="http://schemas.microsoft.com/office/word/2010/wordml" w:rsidRPr="00AB6A07" w:rsidR="00AB6A07" w:rsidP="00AB6A07" w:rsidRDefault="00AB6A07" w14:paraId="34BB513E" wp14:textId="77777777">
      <w:pPr>
        <w:suppressAutoHyphens/>
        <w:autoSpaceDN w:val="0"/>
        <w:spacing w:after="160" w:line="244" w:lineRule="auto"/>
        <w:ind w:left="576"/>
        <w:textAlignment w:val="baseline"/>
        <w:rPr>
          <w:rFonts w:eastAsia="Calibri" w:cstheme="minorHAnsi"/>
          <w:b/>
          <w:sz w:val="22"/>
          <w:szCs w:val="22"/>
        </w:rPr>
      </w:pPr>
      <w:r w:rsidRPr="00AB6A07">
        <w:rPr>
          <w:rFonts w:eastAsia="Calibri" w:cstheme="minorHAnsi"/>
          <w:b/>
          <w:sz w:val="22"/>
          <w:szCs w:val="22"/>
        </w:rPr>
        <w:t xml:space="preserve">Students will receive consistent nutrition messages throughout schools, classrooms, cafeterias, and school media: </w:t>
      </w:r>
    </w:p>
    <w:p xmlns:wp14="http://schemas.microsoft.com/office/word/2010/wordml" w:rsidRPr="00AB6A07" w:rsidR="00AB6A07" w:rsidP="00AB6A07" w:rsidRDefault="00AB6A07" w14:paraId="64889698" wp14:textId="77777777">
      <w:pPr>
        <w:numPr>
          <w:ilvl w:val="1"/>
          <w:numId w:val="4"/>
        </w:numPr>
        <w:suppressAutoHyphens/>
        <w:autoSpaceDN w:val="0"/>
        <w:spacing w:after="160" w:line="244" w:lineRule="auto"/>
        <w:textAlignment w:val="baseline"/>
        <w:rPr>
          <w:rFonts w:eastAsia="Calibri" w:cstheme="minorHAnsi"/>
          <w:sz w:val="22"/>
          <w:szCs w:val="22"/>
        </w:rPr>
      </w:pPr>
      <w:r w:rsidRPr="00AB6A07">
        <w:rPr>
          <w:rFonts w:eastAsia="Calibri" w:cstheme="minorHAnsi"/>
          <w:sz w:val="22"/>
          <w:szCs w:val="22"/>
        </w:rPr>
        <w:t xml:space="preserve">Our schools will promote nutrition and health by displaying posters such as MyPlate and Offer Versus Serve in the school cafeteria. </w:t>
      </w:r>
    </w:p>
    <w:p xmlns:wp14="http://schemas.microsoft.com/office/word/2010/wordml" w:rsidRPr="00AB6A07" w:rsidR="00AB6A07" w:rsidP="00AB6A07" w:rsidRDefault="00AB6A07" w14:paraId="27E25FD0" wp14:textId="77777777">
      <w:pPr>
        <w:numPr>
          <w:ilvl w:val="1"/>
          <w:numId w:val="4"/>
        </w:numPr>
        <w:suppressAutoHyphens/>
        <w:autoSpaceDN w:val="0"/>
        <w:spacing w:after="160" w:line="244" w:lineRule="auto"/>
        <w:textAlignment w:val="baseline"/>
        <w:rPr>
          <w:rFonts w:eastAsia="Calibri" w:cstheme="minorHAnsi"/>
          <w:sz w:val="22"/>
          <w:szCs w:val="22"/>
        </w:rPr>
      </w:pPr>
      <w:r w:rsidRPr="00AB6A07">
        <w:rPr>
          <w:rFonts w:eastAsia="Calibri" w:cstheme="minorHAnsi"/>
          <w:sz w:val="22"/>
          <w:szCs w:val="22"/>
        </w:rPr>
        <w:t xml:space="preserve">Nutrition education will promote fruits, vegetables, whole-grain rich products, low-fat dairy products, healthy food preparation methods, and accurate portion sizes. </w:t>
      </w:r>
    </w:p>
    <w:p xmlns:wp14="http://schemas.microsoft.com/office/word/2010/wordml" w:rsidRPr="00AB6A07" w:rsidR="00AB6A07" w:rsidP="00AB6A07" w:rsidRDefault="00AB6A07" w14:paraId="5D0AE925" wp14:textId="77777777">
      <w:pPr>
        <w:numPr>
          <w:ilvl w:val="1"/>
          <w:numId w:val="4"/>
        </w:numPr>
        <w:suppressAutoHyphens/>
        <w:autoSpaceDN w:val="0"/>
        <w:spacing w:after="160" w:line="244" w:lineRule="auto"/>
        <w:textAlignment w:val="baseline"/>
        <w:rPr>
          <w:rFonts w:eastAsia="Calibri" w:cstheme="minorHAnsi"/>
          <w:sz w:val="22"/>
          <w:szCs w:val="22"/>
        </w:rPr>
      </w:pPr>
      <w:r w:rsidRPr="00AB6A07">
        <w:rPr>
          <w:rFonts w:eastAsia="Calibri" w:cstheme="minorHAnsi"/>
          <w:sz w:val="22"/>
          <w:szCs w:val="22"/>
        </w:rPr>
        <w:t xml:space="preserve">Staff members responsible for nutrition education will regularly participate in relevant professional development (e.g., training on the Dietary Guidelines for Americans and how to teach them). </w:t>
      </w:r>
    </w:p>
    <w:p xmlns:wp14="http://schemas.microsoft.com/office/word/2010/wordml" w:rsidRPr="00AB6A07" w:rsidR="00AB6A07" w:rsidP="00AB6A07" w:rsidRDefault="00AB6A07" w14:paraId="50BC265C" wp14:textId="77777777">
      <w:pPr>
        <w:numPr>
          <w:ilvl w:val="1"/>
          <w:numId w:val="4"/>
        </w:numPr>
        <w:suppressAutoHyphens/>
        <w:autoSpaceDN w:val="0"/>
        <w:spacing w:after="160" w:line="244" w:lineRule="auto"/>
        <w:textAlignment w:val="baseline"/>
        <w:rPr>
          <w:rFonts w:eastAsia="Calibri" w:cstheme="minorHAnsi"/>
          <w:sz w:val="22"/>
          <w:szCs w:val="22"/>
        </w:rPr>
      </w:pPr>
      <w:r w:rsidRPr="00AB6A07">
        <w:rPr>
          <w:rFonts w:eastAsia="Calibri" w:cstheme="minorHAnsi"/>
          <w:sz w:val="22"/>
          <w:szCs w:val="22"/>
        </w:rPr>
        <w:t xml:space="preserve">Staff will only use the approved nutrition curriculum in the classroom. Curriculum developed by corporate interests is prohibited. </w:t>
      </w:r>
    </w:p>
    <w:p xmlns:wp14="http://schemas.microsoft.com/office/word/2010/wordml" w:rsidRPr="00AB6A07" w:rsidR="00AB6A07" w:rsidP="00AB6A07" w:rsidRDefault="00AB6A07" w14:paraId="014A0CC0" wp14:textId="77777777">
      <w:pPr>
        <w:numPr>
          <w:ilvl w:val="1"/>
          <w:numId w:val="4"/>
        </w:numPr>
        <w:suppressAutoHyphens/>
        <w:autoSpaceDN w:val="0"/>
        <w:spacing w:after="160" w:line="244" w:lineRule="auto"/>
        <w:textAlignment w:val="baseline"/>
        <w:rPr>
          <w:rFonts w:eastAsia="Calibri" w:cstheme="minorHAnsi"/>
          <w:sz w:val="22"/>
          <w:szCs w:val="22"/>
        </w:rPr>
      </w:pPr>
      <w:r w:rsidRPr="00AB6A07">
        <w:rPr>
          <w:rFonts w:eastAsia="Calibri" w:cstheme="minorHAnsi"/>
          <w:sz w:val="22"/>
          <w:szCs w:val="22"/>
        </w:rPr>
        <w:t xml:space="preserve">Nutrition education will be provided to families via handouts, newsletters, postings on the web-site, presentations, workshops, and nutrition fairs. The school menu will be posted online. </w:t>
      </w:r>
    </w:p>
    <w:p xmlns:wp14="http://schemas.microsoft.com/office/word/2010/wordml" w:rsidRPr="00AB6A07" w:rsidR="00AB6A07" w:rsidP="00AB6A07" w:rsidRDefault="00AB6A07" w14:paraId="194C10D8" wp14:textId="77777777">
      <w:pPr>
        <w:numPr>
          <w:ilvl w:val="1"/>
          <w:numId w:val="4"/>
        </w:numPr>
        <w:suppressAutoHyphens/>
        <w:autoSpaceDN w:val="0"/>
        <w:spacing w:after="160" w:line="244" w:lineRule="auto"/>
        <w:textAlignment w:val="baseline"/>
        <w:rPr>
          <w:rFonts w:eastAsia="Calibri" w:cstheme="minorHAnsi"/>
          <w:sz w:val="22"/>
          <w:szCs w:val="22"/>
        </w:rPr>
      </w:pPr>
      <w:r w:rsidRPr="00AB6A07">
        <w:rPr>
          <w:rFonts w:eastAsia="Calibri" w:cstheme="minorHAnsi"/>
          <w:sz w:val="22"/>
          <w:szCs w:val="22"/>
        </w:rPr>
        <w:t xml:space="preserve">Staff is encouraged to model healthful eating habits, and discouraged from sharing food with children during regular class time, outside of activities related to the nutrition education –curriculum. </w:t>
      </w:r>
    </w:p>
    <w:p xmlns:wp14="http://schemas.microsoft.com/office/word/2010/wordml" w:rsidRPr="00AB6A07" w:rsidR="00AB6A07" w:rsidP="00AB6A07" w:rsidRDefault="00AB6A07" w14:paraId="2FBB2CE7" wp14:textId="77777777">
      <w:pPr>
        <w:numPr>
          <w:ilvl w:val="1"/>
          <w:numId w:val="4"/>
        </w:numPr>
        <w:suppressAutoHyphens/>
        <w:autoSpaceDN w:val="0"/>
        <w:spacing w:after="160" w:line="244" w:lineRule="auto"/>
        <w:textAlignment w:val="baseline"/>
        <w:rPr>
          <w:rFonts w:eastAsia="Calibri" w:cstheme="minorHAnsi"/>
          <w:sz w:val="22"/>
          <w:szCs w:val="22"/>
        </w:rPr>
      </w:pPr>
      <w:r w:rsidRPr="00AB6A07">
        <w:rPr>
          <w:rFonts w:eastAsia="Calibri" w:cstheme="minorHAnsi"/>
          <w:sz w:val="22"/>
          <w:szCs w:val="22"/>
        </w:rPr>
        <w:t>Families will be requested to pack lunches and snacks that meet district nutrition standards and will be provided with written guidance on how to accomplish this.</w:t>
      </w:r>
    </w:p>
    <w:p xmlns:wp14="http://schemas.microsoft.com/office/word/2010/wordml" w:rsidRPr="00AB6A07" w:rsidR="00AB6A07" w:rsidP="00AB6A07" w:rsidRDefault="00AB6A07" w14:paraId="4E4D5D83" wp14:textId="77777777">
      <w:pPr>
        <w:suppressAutoHyphens/>
        <w:autoSpaceDN w:val="0"/>
        <w:spacing w:after="160" w:line="244" w:lineRule="auto"/>
        <w:ind w:firstLine="720"/>
        <w:textAlignment w:val="baseline"/>
        <w:rPr>
          <w:rFonts w:eastAsia="Calibri" w:cstheme="minorHAnsi"/>
          <w:sz w:val="22"/>
          <w:szCs w:val="22"/>
        </w:rPr>
      </w:pPr>
      <w:r w:rsidRPr="00AB6A07">
        <w:rPr>
          <w:rFonts w:eastAsia="Calibri" w:cstheme="minorHAnsi"/>
          <w:b/>
          <w:sz w:val="22"/>
          <w:szCs w:val="22"/>
        </w:rPr>
        <w:t>Specifically, the nutrition curriculum will encompass</w:t>
      </w:r>
      <w:r w:rsidRPr="00AB6A07">
        <w:rPr>
          <w:rFonts w:eastAsia="Calibri" w:cstheme="minorHAnsi"/>
          <w:sz w:val="22"/>
          <w:szCs w:val="22"/>
        </w:rPr>
        <w:t xml:space="preserve">: </w:t>
      </w:r>
    </w:p>
    <w:p xmlns:wp14="http://schemas.microsoft.com/office/word/2010/wordml" w:rsidRPr="00AB6A07" w:rsidR="00AB6A07" w:rsidP="00AB6A07" w:rsidRDefault="00AB6A07" w14:paraId="2EBB5121" wp14:textId="77777777">
      <w:pPr>
        <w:numPr>
          <w:ilvl w:val="1"/>
          <w:numId w:val="4"/>
        </w:numPr>
        <w:suppressAutoHyphens/>
        <w:autoSpaceDN w:val="0"/>
        <w:spacing w:after="160" w:line="244" w:lineRule="auto"/>
        <w:textAlignment w:val="baseline"/>
        <w:rPr>
          <w:rFonts w:eastAsia="Calibri" w:cstheme="minorHAnsi"/>
          <w:sz w:val="22"/>
          <w:szCs w:val="22"/>
        </w:rPr>
      </w:pPr>
      <w:r w:rsidRPr="00AB6A07">
        <w:rPr>
          <w:rFonts w:eastAsia="Calibri" w:cstheme="minorHAnsi"/>
          <w:sz w:val="22"/>
          <w:szCs w:val="22"/>
        </w:rPr>
        <w:t xml:space="preserve">Promotion of adequate nutrient intake and healthy eating practices; </w:t>
      </w:r>
    </w:p>
    <w:p xmlns:wp14="http://schemas.microsoft.com/office/word/2010/wordml" w:rsidRPr="00AB6A07" w:rsidR="00AB6A07" w:rsidP="00AB6A07" w:rsidRDefault="00AB6A07" w14:paraId="1233B276" wp14:textId="77777777">
      <w:pPr>
        <w:numPr>
          <w:ilvl w:val="1"/>
          <w:numId w:val="4"/>
        </w:numPr>
        <w:suppressAutoHyphens/>
        <w:autoSpaceDN w:val="0"/>
        <w:spacing w:after="160" w:line="244" w:lineRule="auto"/>
        <w:textAlignment w:val="baseline"/>
        <w:rPr>
          <w:rFonts w:eastAsia="Calibri" w:cstheme="minorHAnsi"/>
          <w:sz w:val="22"/>
          <w:szCs w:val="22"/>
        </w:rPr>
      </w:pPr>
      <w:r w:rsidRPr="00AB6A07">
        <w:rPr>
          <w:rFonts w:eastAsia="Calibri" w:cstheme="minorHAnsi"/>
          <w:sz w:val="22"/>
          <w:szCs w:val="22"/>
        </w:rPr>
        <w:t xml:space="preserve">Skill development, such as reading labels to evaluate the nutrient quality of foods, meal planning, and analysis of health information; </w:t>
      </w:r>
    </w:p>
    <w:p xmlns:wp14="http://schemas.microsoft.com/office/word/2010/wordml" w:rsidRPr="00AB6A07" w:rsidR="00AB6A07" w:rsidP="00AB6A07" w:rsidRDefault="00AB6A07" w14:paraId="529855E8" wp14:textId="77777777">
      <w:pPr>
        <w:numPr>
          <w:ilvl w:val="1"/>
          <w:numId w:val="4"/>
        </w:numPr>
        <w:suppressAutoHyphens/>
        <w:autoSpaceDN w:val="0"/>
        <w:spacing w:after="160" w:line="244" w:lineRule="auto"/>
        <w:textAlignment w:val="baseline"/>
        <w:rPr>
          <w:rFonts w:eastAsia="Calibri" w:cstheme="minorHAnsi"/>
          <w:sz w:val="22"/>
          <w:szCs w:val="22"/>
        </w:rPr>
      </w:pPr>
      <w:r w:rsidRPr="00AB6A07">
        <w:rPr>
          <w:rFonts w:eastAsia="Calibri" w:cstheme="minorHAnsi"/>
          <w:sz w:val="22"/>
          <w:szCs w:val="22"/>
        </w:rPr>
        <w:t xml:space="preserve">Examination of the problems associated with food marketing to children; </w:t>
      </w:r>
    </w:p>
    <w:p xmlns:wp14="http://schemas.microsoft.com/office/word/2010/wordml" w:rsidRPr="00AB6A07" w:rsidR="00AB6A07" w:rsidP="00AB6A07" w:rsidRDefault="00AB6A07" w14:paraId="3D871056" wp14:textId="77777777">
      <w:pPr>
        <w:numPr>
          <w:ilvl w:val="1"/>
          <w:numId w:val="4"/>
        </w:numPr>
        <w:suppressAutoHyphens/>
        <w:autoSpaceDN w:val="0"/>
        <w:spacing w:after="160" w:line="244" w:lineRule="auto"/>
        <w:textAlignment w:val="baseline"/>
        <w:rPr>
          <w:rFonts w:eastAsia="Calibri" w:cstheme="minorHAnsi"/>
          <w:sz w:val="22"/>
          <w:szCs w:val="22"/>
        </w:rPr>
      </w:pPr>
      <w:r w:rsidRPr="00AB6A07">
        <w:rPr>
          <w:rFonts w:eastAsia="Calibri" w:cstheme="minorHAnsi"/>
          <w:sz w:val="22"/>
          <w:szCs w:val="22"/>
        </w:rPr>
        <w:lastRenderedPageBreak/>
        <w:t>Nutrition themes including, but not limited to USDA’s MyPlate, Dietary Guidelines for Americans,   adequate nutrient intake (such as carbohydrates, proteins, fats), body image and food safety.</w:t>
      </w:r>
    </w:p>
    <w:p xmlns:wp14="http://schemas.microsoft.com/office/word/2010/wordml" w:rsidRPr="00AB6A07" w:rsidR="00AB6A07" w:rsidP="00AB6A07" w:rsidRDefault="00AB6A07" w14:paraId="19FACF4B" wp14:textId="77777777">
      <w:pPr>
        <w:numPr>
          <w:ilvl w:val="0"/>
          <w:numId w:val="4"/>
        </w:numPr>
        <w:suppressAutoHyphens/>
        <w:autoSpaceDN w:val="0"/>
        <w:spacing w:after="160" w:line="244" w:lineRule="auto"/>
        <w:textAlignment w:val="baseline"/>
        <w:rPr>
          <w:rFonts w:eastAsia="Calibri" w:cstheme="minorHAnsi"/>
          <w:sz w:val="22"/>
          <w:szCs w:val="22"/>
        </w:rPr>
      </w:pPr>
      <w:r w:rsidRPr="00AB6A07">
        <w:rPr>
          <w:rFonts w:eastAsia="Calibri" w:cstheme="minorHAnsi"/>
          <w:b/>
          <w:sz w:val="22"/>
          <w:szCs w:val="22"/>
        </w:rPr>
        <w:t>Other</w:t>
      </w:r>
      <w:r w:rsidRPr="00AB6A07">
        <w:rPr>
          <w:rFonts w:eastAsia="Calibri" w:cstheme="minorHAnsi"/>
          <w:sz w:val="22"/>
          <w:szCs w:val="22"/>
        </w:rPr>
        <w:t xml:space="preserve"> </w:t>
      </w:r>
    </w:p>
    <w:p xmlns:wp14="http://schemas.microsoft.com/office/word/2010/wordml" w:rsidRPr="00AB6A07" w:rsidR="00AB6A07" w:rsidP="00AB6A07" w:rsidRDefault="00AB6A07" w14:paraId="7A71CE46" wp14:textId="77777777">
      <w:pPr>
        <w:numPr>
          <w:ilvl w:val="1"/>
          <w:numId w:val="4"/>
        </w:numPr>
        <w:suppressAutoHyphens/>
        <w:autoSpaceDN w:val="0"/>
        <w:spacing w:after="160" w:line="244" w:lineRule="auto"/>
        <w:textAlignment w:val="baseline"/>
        <w:rPr>
          <w:rFonts w:eastAsia="Calibri" w:cstheme="minorHAnsi"/>
          <w:sz w:val="22"/>
          <w:szCs w:val="22"/>
        </w:rPr>
      </w:pPr>
      <w:r w:rsidRPr="00AB6A07">
        <w:rPr>
          <w:rFonts w:eastAsia="Calibri" w:cstheme="minorHAnsi"/>
          <w:sz w:val="22"/>
          <w:szCs w:val="22"/>
        </w:rPr>
        <w:t>Marketing School-based marketing will be consistent with nutrition education and health promotion. As such, the following guidelines apply:</w:t>
      </w:r>
    </w:p>
    <w:p xmlns:wp14="http://schemas.microsoft.com/office/word/2010/wordml" w:rsidRPr="00AB6A07" w:rsidR="00AB6A07" w:rsidP="00AB6A07" w:rsidRDefault="00AB6A07" w14:paraId="6202C533" wp14:textId="77777777">
      <w:pPr>
        <w:numPr>
          <w:ilvl w:val="2"/>
          <w:numId w:val="4"/>
        </w:numPr>
        <w:suppressAutoHyphens/>
        <w:autoSpaceDN w:val="0"/>
        <w:spacing w:after="160" w:line="244" w:lineRule="auto"/>
        <w:textAlignment w:val="baseline"/>
        <w:rPr>
          <w:rFonts w:eastAsia="Calibri" w:cstheme="minorHAnsi"/>
          <w:sz w:val="22"/>
          <w:szCs w:val="22"/>
        </w:rPr>
      </w:pPr>
      <w:r w:rsidRPr="00AB6A07">
        <w:rPr>
          <w:rFonts w:eastAsia="Calibri" w:cstheme="minorHAnsi"/>
          <w:sz w:val="22"/>
          <w:szCs w:val="22"/>
        </w:rPr>
        <w:t xml:space="preserve">Schools will restrict food and beverage marketing to the promotion of only those foods and beverages that meet the nutrition standards set forth in the District Wellness Policy. </w:t>
      </w:r>
    </w:p>
    <w:p xmlns:wp14="http://schemas.microsoft.com/office/word/2010/wordml" w:rsidRPr="00AB6A07" w:rsidR="00AB6A07" w:rsidP="00AB6A07" w:rsidRDefault="00AB6A07" w14:paraId="41EFE8DE" wp14:textId="77777777">
      <w:pPr>
        <w:numPr>
          <w:ilvl w:val="2"/>
          <w:numId w:val="4"/>
        </w:numPr>
        <w:suppressAutoHyphens/>
        <w:autoSpaceDN w:val="0"/>
        <w:spacing w:after="160" w:line="244" w:lineRule="auto"/>
        <w:textAlignment w:val="baseline"/>
        <w:rPr>
          <w:rFonts w:eastAsia="Calibri" w:cstheme="minorHAnsi"/>
          <w:sz w:val="22"/>
          <w:szCs w:val="22"/>
        </w:rPr>
      </w:pPr>
      <w:r w:rsidRPr="00AB6A07">
        <w:rPr>
          <w:rFonts w:eastAsia="Calibri" w:cstheme="minorHAnsi"/>
          <w:b/>
          <w:sz w:val="22"/>
          <w:szCs w:val="22"/>
        </w:rPr>
        <w:t xml:space="preserve">Withholding food as punishment is strictly prohibited. </w:t>
      </w:r>
    </w:p>
    <w:p xmlns:wp14="http://schemas.microsoft.com/office/word/2010/wordml" w:rsidRPr="00AB6A07" w:rsidR="00AB6A07" w:rsidP="00AB6A07" w:rsidRDefault="00AB6A07" w14:paraId="79B9F18F" wp14:textId="77777777">
      <w:pPr>
        <w:numPr>
          <w:ilvl w:val="0"/>
          <w:numId w:val="4"/>
        </w:numPr>
        <w:suppressAutoHyphens/>
        <w:autoSpaceDN w:val="0"/>
        <w:spacing w:after="160" w:line="244" w:lineRule="auto"/>
        <w:textAlignment w:val="baseline"/>
        <w:rPr>
          <w:rFonts w:eastAsia="Calibri" w:cstheme="minorHAnsi"/>
          <w:sz w:val="22"/>
          <w:szCs w:val="22"/>
        </w:rPr>
      </w:pPr>
      <w:r w:rsidRPr="00AB6A07">
        <w:rPr>
          <w:rFonts w:eastAsia="Calibri" w:cstheme="minorHAnsi"/>
          <w:b/>
          <w:sz w:val="22"/>
          <w:szCs w:val="22"/>
        </w:rPr>
        <w:t>Physical Activity</w:t>
      </w:r>
    </w:p>
    <w:p xmlns:wp14="http://schemas.microsoft.com/office/word/2010/wordml" w:rsidRPr="00AB6A07" w:rsidR="00AB6A07" w:rsidP="00AB6A07" w:rsidRDefault="00AB6A07" w14:paraId="7DF148A3" wp14:textId="77777777">
      <w:pPr>
        <w:numPr>
          <w:ilvl w:val="1"/>
          <w:numId w:val="4"/>
        </w:numPr>
        <w:suppressAutoHyphens/>
        <w:autoSpaceDN w:val="0"/>
        <w:spacing w:after="160" w:line="244" w:lineRule="auto"/>
        <w:textAlignment w:val="baseline"/>
        <w:rPr>
          <w:rFonts w:eastAsia="Calibri" w:cstheme="minorHAnsi"/>
          <w:sz w:val="22"/>
          <w:szCs w:val="22"/>
        </w:rPr>
      </w:pPr>
      <w:r w:rsidRPr="00AB6A07">
        <w:rPr>
          <w:rFonts w:eastAsia="Calibri" w:cstheme="minorHAnsi"/>
          <w:b/>
          <w:sz w:val="22"/>
          <w:szCs w:val="22"/>
        </w:rPr>
        <w:t xml:space="preserve">Physical Education </w:t>
      </w:r>
      <w:r w:rsidRPr="00AB6A07">
        <w:rPr>
          <w:rFonts w:eastAsia="Calibri" w:cstheme="minorHAnsi"/>
          <w:sz w:val="22"/>
          <w:szCs w:val="22"/>
        </w:rPr>
        <w:t xml:space="preserve"> </w:t>
      </w:r>
    </w:p>
    <w:p xmlns:wp14="http://schemas.microsoft.com/office/word/2010/wordml" w:rsidRPr="00AB6A07" w:rsidR="00AB6A07" w:rsidP="00AB6A07" w:rsidRDefault="00AB6A07" w14:paraId="3420E81D" wp14:textId="77777777">
      <w:pPr>
        <w:numPr>
          <w:ilvl w:val="2"/>
          <w:numId w:val="4"/>
        </w:numPr>
        <w:suppressAutoHyphens/>
        <w:autoSpaceDN w:val="0"/>
        <w:spacing w:after="160" w:line="244" w:lineRule="auto"/>
        <w:textAlignment w:val="baseline"/>
        <w:rPr>
          <w:rFonts w:eastAsia="Calibri" w:cstheme="minorHAnsi"/>
          <w:sz w:val="22"/>
          <w:szCs w:val="22"/>
        </w:rPr>
      </w:pPr>
      <w:r w:rsidRPr="00AB6A07">
        <w:rPr>
          <w:rFonts w:eastAsia="Calibri" w:cstheme="minorHAnsi"/>
          <w:sz w:val="22"/>
          <w:szCs w:val="22"/>
        </w:rPr>
        <w:t>All K-12 students will receive daily physical education for the entire school year.</w:t>
      </w:r>
    </w:p>
    <w:p xmlns:wp14="http://schemas.microsoft.com/office/word/2010/wordml" w:rsidRPr="00AB6A07" w:rsidR="00AB6A07" w:rsidP="00AB6A07" w:rsidRDefault="00AB6A07" w14:paraId="0DDFB004" wp14:textId="77777777">
      <w:pPr>
        <w:numPr>
          <w:ilvl w:val="2"/>
          <w:numId w:val="4"/>
        </w:numPr>
        <w:suppressAutoHyphens/>
        <w:autoSpaceDN w:val="0"/>
        <w:spacing w:after="160" w:line="244" w:lineRule="auto"/>
        <w:textAlignment w:val="baseline"/>
        <w:rPr>
          <w:rFonts w:eastAsia="Calibri" w:cstheme="minorHAnsi"/>
          <w:sz w:val="22"/>
          <w:szCs w:val="22"/>
        </w:rPr>
      </w:pPr>
      <w:r w:rsidRPr="00AB6A07">
        <w:rPr>
          <w:rFonts w:eastAsia="Calibri" w:cstheme="minorHAnsi"/>
          <w:sz w:val="22"/>
          <w:szCs w:val="22"/>
        </w:rPr>
        <w:t xml:space="preserve">Physical Education will be standards-based, using national and state-developed standards.  </w:t>
      </w:r>
    </w:p>
    <w:p xmlns:wp14="http://schemas.microsoft.com/office/word/2010/wordml" w:rsidRPr="00AB6A07" w:rsidR="00AB6A07" w:rsidP="00AB6A07" w:rsidRDefault="00AB6A07" w14:paraId="6330B403" wp14:textId="77777777">
      <w:pPr>
        <w:numPr>
          <w:ilvl w:val="2"/>
          <w:numId w:val="4"/>
        </w:numPr>
        <w:suppressAutoHyphens/>
        <w:autoSpaceDN w:val="0"/>
        <w:spacing w:after="160" w:line="244" w:lineRule="auto"/>
        <w:textAlignment w:val="baseline"/>
        <w:rPr>
          <w:rFonts w:eastAsia="Calibri" w:cstheme="minorHAnsi"/>
          <w:sz w:val="22"/>
          <w:szCs w:val="22"/>
        </w:rPr>
      </w:pPr>
      <w:r w:rsidRPr="00AB6A07">
        <w:rPr>
          <w:rFonts w:eastAsia="Calibri" w:cstheme="minorHAnsi"/>
          <w:sz w:val="22"/>
          <w:szCs w:val="22"/>
        </w:rPr>
        <w:t xml:space="preserve">Physical Education classes will be sequential, building from year to year, and the content will include motor skills, concepts, and strategies, engagement in physical activity, physical fitness, responsible behavior and benefits of physical activity.  </w:t>
      </w:r>
    </w:p>
    <w:p xmlns:wp14="http://schemas.microsoft.com/office/word/2010/wordml" w:rsidRPr="00AB6A07" w:rsidR="00AB6A07" w:rsidP="00AB6A07" w:rsidRDefault="00AB6A07" w14:paraId="541D15F6" wp14:textId="77777777">
      <w:pPr>
        <w:numPr>
          <w:ilvl w:val="2"/>
          <w:numId w:val="4"/>
        </w:numPr>
        <w:suppressAutoHyphens/>
        <w:autoSpaceDN w:val="0"/>
        <w:spacing w:after="160" w:line="244" w:lineRule="auto"/>
        <w:textAlignment w:val="baseline"/>
        <w:rPr>
          <w:rFonts w:eastAsia="Calibri" w:cstheme="minorHAnsi"/>
          <w:sz w:val="22"/>
          <w:szCs w:val="22"/>
        </w:rPr>
      </w:pPr>
      <w:r w:rsidRPr="00AB6A07">
        <w:rPr>
          <w:rFonts w:eastAsia="Calibri" w:cstheme="minorHAnsi"/>
          <w:sz w:val="22"/>
          <w:szCs w:val="22"/>
        </w:rPr>
        <w:t xml:space="preserve">Physical education programs will meet the needs of all students, including those who are not athletically gifted, and actively teach cooperation, fair play, and responsible participation.  </w:t>
      </w:r>
    </w:p>
    <w:p xmlns:wp14="http://schemas.microsoft.com/office/word/2010/wordml" w:rsidRPr="00AB6A07" w:rsidR="00AB6A07" w:rsidP="00AB6A07" w:rsidRDefault="00AB6A07" w14:paraId="7AB80E1F" wp14:textId="77777777">
      <w:pPr>
        <w:numPr>
          <w:ilvl w:val="2"/>
          <w:numId w:val="4"/>
        </w:numPr>
        <w:suppressAutoHyphens/>
        <w:autoSpaceDN w:val="0"/>
        <w:spacing w:after="160" w:line="244" w:lineRule="auto"/>
        <w:textAlignment w:val="baseline"/>
        <w:rPr>
          <w:rFonts w:eastAsia="Calibri" w:cstheme="minorHAnsi"/>
          <w:sz w:val="22"/>
          <w:szCs w:val="22"/>
        </w:rPr>
      </w:pPr>
      <w:r w:rsidRPr="00AB6A07">
        <w:rPr>
          <w:rFonts w:eastAsia="Calibri" w:cstheme="minorHAnsi"/>
          <w:sz w:val="22"/>
          <w:szCs w:val="22"/>
        </w:rPr>
        <w:t xml:space="preserve">Students will be able to demonstrate competency through the application of skills. </w:t>
      </w:r>
    </w:p>
    <w:p xmlns:wp14="http://schemas.microsoft.com/office/word/2010/wordml" w:rsidRPr="00AB6A07" w:rsidR="00AB6A07" w:rsidP="00AB6A07" w:rsidRDefault="00AB6A07" w14:paraId="3D7C258B" wp14:textId="77777777">
      <w:pPr>
        <w:numPr>
          <w:ilvl w:val="2"/>
          <w:numId w:val="4"/>
        </w:numPr>
        <w:suppressAutoHyphens/>
        <w:autoSpaceDN w:val="0"/>
        <w:spacing w:after="160" w:line="244" w:lineRule="auto"/>
        <w:textAlignment w:val="baseline"/>
        <w:rPr>
          <w:rFonts w:eastAsia="Calibri" w:cstheme="minorHAnsi"/>
          <w:sz w:val="22"/>
          <w:szCs w:val="22"/>
        </w:rPr>
      </w:pPr>
      <w:r w:rsidRPr="00AB6A07">
        <w:rPr>
          <w:rFonts w:eastAsia="Calibri" w:cstheme="minorHAnsi"/>
          <w:sz w:val="22"/>
          <w:szCs w:val="22"/>
        </w:rPr>
        <w:t xml:space="preserve">Student involvement in other activities, including those involving physical activity (e.g. interscholastic or intramural sports), will not be substituted for physical education. </w:t>
      </w:r>
    </w:p>
    <w:p xmlns:wp14="http://schemas.microsoft.com/office/word/2010/wordml" w:rsidRPr="00AB6A07" w:rsidR="00AB6A07" w:rsidP="00AB6A07" w:rsidRDefault="00AB6A07" w14:paraId="501D35C1" wp14:textId="77777777">
      <w:pPr>
        <w:numPr>
          <w:ilvl w:val="2"/>
          <w:numId w:val="4"/>
        </w:numPr>
        <w:suppressAutoHyphens/>
        <w:autoSpaceDN w:val="0"/>
        <w:spacing w:after="160" w:line="244" w:lineRule="auto"/>
        <w:textAlignment w:val="baseline"/>
        <w:rPr>
          <w:rFonts w:eastAsia="Calibri" w:cstheme="minorHAnsi"/>
          <w:sz w:val="22"/>
          <w:szCs w:val="22"/>
        </w:rPr>
      </w:pPr>
      <w:r w:rsidRPr="00AB6A07">
        <w:rPr>
          <w:rFonts w:eastAsia="Calibri" w:cstheme="minorHAnsi"/>
          <w:sz w:val="22"/>
          <w:szCs w:val="22"/>
        </w:rPr>
        <w:t xml:space="preserve">Our schools will provide adequate space/equipment and conform to all safety standards. </w:t>
      </w:r>
    </w:p>
    <w:p xmlns:wp14="http://schemas.microsoft.com/office/word/2010/wordml" w:rsidRPr="00AB6A07" w:rsidR="00AB6A07" w:rsidP="00AB6A07" w:rsidRDefault="00AB6A07" w14:paraId="04143EEA" wp14:textId="77777777">
      <w:pPr>
        <w:numPr>
          <w:ilvl w:val="2"/>
          <w:numId w:val="4"/>
        </w:numPr>
        <w:suppressAutoHyphens/>
        <w:autoSpaceDN w:val="0"/>
        <w:spacing w:after="160" w:line="244" w:lineRule="auto"/>
        <w:textAlignment w:val="baseline"/>
        <w:rPr>
          <w:rFonts w:eastAsia="Calibri" w:cstheme="minorHAnsi"/>
          <w:sz w:val="22"/>
          <w:szCs w:val="22"/>
        </w:rPr>
      </w:pPr>
      <w:r w:rsidRPr="00AB6A07">
        <w:rPr>
          <w:rFonts w:eastAsia="Calibri" w:cstheme="minorHAnsi"/>
          <w:sz w:val="22"/>
          <w:szCs w:val="22"/>
        </w:rPr>
        <w:t>Our schools prohibit the use of physical activity and withholding of physical education class and other forms of physical activity as punishment.</w:t>
      </w:r>
    </w:p>
    <w:p xmlns:wp14="http://schemas.microsoft.com/office/word/2010/wordml" w:rsidRPr="00AB6A07" w:rsidR="00AB6A07" w:rsidP="00AB6A07" w:rsidRDefault="00AB6A07" w14:paraId="6391FECD" wp14:textId="77777777">
      <w:pPr>
        <w:numPr>
          <w:ilvl w:val="1"/>
          <w:numId w:val="4"/>
        </w:numPr>
        <w:suppressAutoHyphens/>
        <w:autoSpaceDN w:val="0"/>
        <w:spacing w:after="160" w:line="244" w:lineRule="auto"/>
        <w:textAlignment w:val="baseline"/>
        <w:rPr>
          <w:rFonts w:eastAsia="Calibri" w:cstheme="minorHAnsi"/>
          <w:sz w:val="22"/>
          <w:szCs w:val="22"/>
        </w:rPr>
      </w:pPr>
      <w:r w:rsidRPr="00AB6A07">
        <w:rPr>
          <w:rFonts w:eastAsia="Calibri" w:cstheme="minorHAnsi"/>
          <w:b/>
          <w:sz w:val="22"/>
          <w:szCs w:val="22"/>
        </w:rPr>
        <w:t xml:space="preserve">Physical Activity </w:t>
      </w:r>
      <w:r w:rsidRPr="00AB6A07">
        <w:rPr>
          <w:rFonts w:eastAsia="Calibri" w:cstheme="minorHAnsi"/>
          <w:sz w:val="22"/>
          <w:szCs w:val="22"/>
        </w:rPr>
        <w:t xml:space="preserve"> </w:t>
      </w:r>
    </w:p>
    <w:p xmlns:wp14="http://schemas.microsoft.com/office/word/2010/wordml" w:rsidRPr="00AB6A07" w:rsidR="00AB6A07" w:rsidP="00AB6A07" w:rsidRDefault="00AB6A07" w14:paraId="69AD04DD" wp14:textId="77777777">
      <w:pPr>
        <w:numPr>
          <w:ilvl w:val="2"/>
          <w:numId w:val="4"/>
        </w:numPr>
        <w:suppressAutoHyphens/>
        <w:autoSpaceDN w:val="0"/>
        <w:spacing w:after="160" w:line="244" w:lineRule="auto"/>
        <w:textAlignment w:val="baseline"/>
        <w:rPr>
          <w:rFonts w:eastAsia="Calibri" w:cstheme="minorHAnsi"/>
          <w:sz w:val="22"/>
          <w:szCs w:val="22"/>
        </w:rPr>
      </w:pPr>
      <w:r w:rsidRPr="00AB6A07">
        <w:rPr>
          <w:rFonts w:eastAsia="Calibri" w:cstheme="minorHAnsi"/>
          <w:sz w:val="22"/>
          <w:szCs w:val="22"/>
        </w:rPr>
        <w:t xml:space="preserve">All students will have opportunities for physical activity beyond physical education class on a daily basis.  </w:t>
      </w:r>
    </w:p>
    <w:p xmlns:wp14="http://schemas.microsoft.com/office/word/2010/wordml" w:rsidRPr="00AB6A07" w:rsidR="00AB6A07" w:rsidP="00AB6A07" w:rsidRDefault="00AB6A07" w14:paraId="2FBA055B" wp14:textId="77777777">
      <w:pPr>
        <w:numPr>
          <w:ilvl w:val="2"/>
          <w:numId w:val="4"/>
        </w:numPr>
        <w:suppressAutoHyphens/>
        <w:autoSpaceDN w:val="0"/>
        <w:spacing w:after="160" w:line="244" w:lineRule="auto"/>
        <w:textAlignment w:val="baseline"/>
        <w:rPr>
          <w:rFonts w:eastAsia="Calibri" w:cstheme="minorHAnsi"/>
          <w:sz w:val="22"/>
          <w:szCs w:val="22"/>
        </w:rPr>
      </w:pPr>
      <w:r w:rsidRPr="00AB6A07">
        <w:rPr>
          <w:rFonts w:eastAsia="Calibri" w:cstheme="minorHAnsi"/>
          <w:sz w:val="22"/>
          <w:szCs w:val="22"/>
        </w:rPr>
        <w:t xml:space="preserve">Classroom health education will reinforce the knowledge and skills needed to maintain a physically active lifestyle.  </w:t>
      </w:r>
    </w:p>
    <w:p xmlns:wp14="http://schemas.microsoft.com/office/word/2010/wordml" w:rsidRPr="00AB6A07" w:rsidR="00AB6A07" w:rsidP="00AB6A07" w:rsidRDefault="00AB6A07" w14:paraId="6D4A110E" wp14:textId="77777777">
      <w:pPr>
        <w:numPr>
          <w:ilvl w:val="2"/>
          <w:numId w:val="4"/>
        </w:numPr>
        <w:suppressAutoHyphens/>
        <w:autoSpaceDN w:val="0"/>
        <w:spacing w:after="160" w:line="244" w:lineRule="auto"/>
        <w:textAlignment w:val="baseline"/>
        <w:rPr>
          <w:rFonts w:eastAsia="Calibri" w:cstheme="minorHAnsi"/>
          <w:sz w:val="22"/>
          <w:szCs w:val="22"/>
        </w:rPr>
      </w:pPr>
      <w:r w:rsidRPr="00AB6A07">
        <w:rPr>
          <w:rFonts w:eastAsia="Calibri" w:cstheme="minorHAnsi"/>
          <w:sz w:val="22"/>
          <w:szCs w:val="22"/>
        </w:rPr>
        <w:lastRenderedPageBreak/>
        <w:t xml:space="preserve">Students will be encouraged to reduce sedentary time, and will not be required to engage in sedentary activities for more than two hours without an opportunity to stretch and move around.  </w:t>
      </w:r>
    </w:p>
    <w:p xmlns:wp14="http://schemas.microsoft.com/office/word/2010/wordml" w:rsidRPr="00AB6A07" w:rsidR="00AB6A07" w:rsidP="00AB6A07" w:rsidRDefault="00AB6A07" w14:paraId="57A14867" wp14:textId="77777777">
      <w:pPr>
        <w:numPr>
          <w:ilvl w:val="2"/>
          <w:numId w:val="4"/>
        </w:numPr>
        <w:suppressAutoHyphens/>
        <w:autoSpaceDN w:val="0"/>
        <w:spacing w:after="160" w:line="244" w:lineRule="auto"/>
        <w:textAlignment w:val="baseline"/>
        <w:rPr>
          <w:rFonts w:eastAsia="Calibri" w:cstheme="minorHAnsi"/>
          <w:sz w:val="22"/>
          <w:szCs w:val="22"/>
        </w:rPr>
      </w:pPr>
      <w:r w:rsidRPr="00AB6A07">
        <w:rPr>
          <w:rFonts w:eastAsia="Calibri" w:cstheme="minorHAnsi"/>
          <w:sz w:val="22"/>
          <w:szCs w:val="22"/>
        </w:rPr>
        <w:t>Teachers will be expected to incorporate opportunities for physical activity in the classroom whenever possible and will be encouraged to serve as role models by being physically active alongside the students.</w:t>
      </w:r>
    </w:p>
    <w:p xmlns:wp14="http://schemas.microsoft.com/office/word/2010/wordml" w:rsidRPr="00AB6A07" w:rsidR="00AB6A07" w:rsidP="00AB6A07" w:rsidRDefault="00AB6A07" w14:paraId="7A1E767C" wp14:textId="77777777">
      <w:pPr>
        <w:numPr>
          <w:ilvl w:val="1"/>
          <w:numId w:val="4"/>
        </w:numPr>
        <w:suppressAutoHyphens/>
        <w:autoSpaceDN w:val="0"/>
        <w:spacing w:after="160" w:line="244" w:lineRule="auto"/>
        <w:textAlignment w:val="baseline"/>
        <w:rPr>
          <w:rFonts w:eastAsia="Calibri" w:cstheme="minorHAnsi"/>
          <w:sz w:val="22"/>
          <w:szCs w:val="22"/>
        </w:rPr>
      </w:pPr>
      <w:r w:rsidRPr="00AB6A07">
        <w:rPr>
          <w:rFonts w:eastAsia="Calibri" w:cstheme="minorHAnsi"/>
          <w:b/>
          <w:sz w:val="22"/>
          <w:szCs w:val="22"/>
        </w:rPr>
        <w:t xml:space="preserve">Recess  </w:t>
      </w:r>
    </w:p>
    <w:p xmlns:wp14="http://schemas.microsoft.com/office/word/2010/wordml" w:rsidRPr="00AB6A07" w:rsidR="00AB6A07" w:rsidP="00AB6A07" w:rsidRDefault="00AB6A07" w14:paraId="503DF78E" wp14:textId="77777777">
      <w:pPr>
        <w:numPr>
          <w:ilvl w:val="2"/>
          <w:numId w:val="4"/>
        </w:numPr>
        <w:suppressAutoHyphens/>
        <w:autoSpaceDN w:val="0"/>
        <w:spacing w:after="160" w:line="244" w:lineRule="auto"/>
        <w:textAlignment w:val="baseline"/>
        <w:rPr>
          <w:rFonts w:eastAsia="Calibri" w:cstheme="minorHAnsi"/>
          <w:sz w:val="22"/>
          <w:szCs w:val="22"/>
        </w:rPr>
      </w:pPr>
      <w:r w:rsidRPr="00AB6A07">
        <w:rPr>
          <w:rFonts w:eastAsia="Calibri" w:cstheme="minorHAnsi"/>
          <w:sz w:val="22"/>
          <w:szCs w:val="22"/>
        </w:rPr>
        <w:t xml:space="preserve">All elementary school students will have supervised recess during which moderate to vigorous physical activity will be encouraged.  </w:t>
      </w:r>
    </w:p>
    <w:p xmlns:wp14="http://schemas.microsoft.com/office/word/2010/wordml" w:rsidRPr="00AB6A07" w:rsidR="00AB6A07" w:rsidP="00AB6A07" w:rsidRDefault="00AB6A07" w14:paraId="5647D708" wp14:textId="77777777">
      <w:pPr>
        <w:numPr>
          <w:ilvl w:val="2"/>
          <w:numId w:val="4"/>
        </w:numPr>
        <w:suppressAutoHyphens/>
        <w:autoSpaceDN w:val="0"/>
        <w:spacing w:after="160" w:line="244" w:lineRule="auto"/>
        <w:textAlignment w:val="baseline"/>
        <w:rPr>
          <w:rFonts w:eastAsia="Calibri" w:cstheme="minorHAnsi"/>
          <w:sz w:val="22"/>
          <w:szCs w:val="22"/>
        </w:rPr>
      </w:pPr>
      <w:r w:rsidRPr="00AB6A07">
        <w:rPr>
          <w:rFonts w:eastAsia="Calibri" w:cstheme="minorHAnsi"/>
          <w:sz w:val="22"/>
          <w:szCs w:val="22"/>
        </w:rPr>
        <w:t xml:space="preserve">Outdoor recess will only be withheld in the event of extreme weather. In the event that recess must be held indoors, teachers and staff will follow indoor recess guidelines to ensure adequate physical activity for students.  </w:t>
      </w:r>
    </w:p>
    <w:p xmlns:wp14="http://schemas.microsoft.com/office/word/2010/wordml" w:rsidRPr="00AB6A07" w:rsidR="00AB6A07" w:rsidP="00AB6A07" w:rsidRDefault="00AB6A07" w14:paraId="31061E9D" wp14:textId="77777777">
      <w:pPr>
        <w:numPr>
          <w:ilvl w:val="1"/>
          <w:numId w:val="4"/>
        </w:numPr>
        <w:suppressAutoHyphens/>
        <w:autoSpaceDN w:val="0"/>
        <w:spacing w:after="160" w:line="244" w:lineRule="auto"/>
        <w:textAlignment w:val="baseline"/>
        <w:rPr>
          <w:rFonts w:eastAsia="Calibri" w:cstheme="minorHAnsi"/>
          <w:sz w:val="22"/>
          <w:szCs w:val="22"/>
        </w:rPr>
      </w:pPr>
      <w:r w:rsidRPr="00AB6A07">
        <w:rPr>
          <w:rFonts w:eastAsia="Calibri" w:cstheme="minorHAnsi"/>
          <w:b/>
          <w:sz w:val="22"/>
          <w:szCs w:val="22"/>
        </w:rPr>
        <w:t xml:space="preserve">Physical Activity Programs </w:t>
      </w:r>
      <w:r w:rsidRPr="00AB6A07">
        <w:rPr>
          <w:rFonts w:eastAsia="Calibri" w:cstheme="minorHAnsi"/>
          <w:sz w:val="22"/>
          <w:szCs w:val="22"/>
        </w:rPr>
        <w:t xml:space="preserve"> </w:t>
      </w:r>
    </w:p>
    <w:p xmlns:wp14="http://schemas.microsoft.com/office/word/2010/wordml" w:rsidRPr="00AB6A07" w:rsidR="00AB6A07" w:rsidP="00AB6A07" w:rsidRDefault="00AB6A07" w14:paraId="5D5F02C5" wp14:textId="77777777">
      <w:pPr>
        <w:numPr>
          <w:ilvl w:val="2"/>
          <w:numId w:val="4"/>
        </w:numPr>
        <w:suppressAutoHyphens/>
        <w:autoSpaceDN w:val="0"/>
        <w:spacing w:after="160" w:line="244" w:lineRule="auto"/>
        <w:textAlignment w:val="baseline"/>
        <w:rPr>
          <w:rFonts w:eastAsia="Calibri" w:cstheme="minorHAnsi"/>
          <w:sz w:val="22"/>
          <w:szCs w:val="22"/>
        </w:rPr>
      </w:pPr>
      <w:r w:rsidRPr="00AB6A07">
        <w:rPr>
          <w:rFonts w:eastAsia="Calibri" w:cstheme="minorHAnsi"/>
          <w:sz w:val="22"/>
          <w:szCs w:val="22"/>
        </w:rPr>
        <w:t>Elementary, middle, and high school will offer extracurricular physical activity programs, such as physical activity clubs and intramural programs. High school and middle school will offer interscholastic sports programs to all students.</w:t>
      </w:r>
    </w:p>
    <w:p xmlns:wp14="http://schemas.microsoft.com/office/word/2010/wordml" w:rsidRPr="00AB6A07" w:rsidR="00AB6A07" w:rsidP="00AB6A07" w:rsidRDefault="00AB6A07" w14:paraId="2308FF49" wp14:textId="77777777">
      <w:pPr>
        <w:numPr>
          <w:ilvl w:val="0"/>
          <w:numId w:val="4"/>
        </w:numPr>
        <w:suppressAutoHyphens/>
        <w:autoSpaceDN w:val="0"/>
        <w:spacing w:after="160" w:line="244" w:lineRule="auto"/>
        <w:textAlignment w:val="baseline"/>
        <w:rPr>
          <w:rFonts w:eastAsia="Calibri" w:cstheme="minorHAnsi"/>
          <w:sz w:val="22"/>
          <w:szCs w:val="22"/>
        </w:rPr>
      </w:pPr>
      <w:r w:rsidRPr="00AB6A07">
        <w:rPr>
          <w:rFonts w:eastAsia="Calibri" w:cstheme="minorHAnsi"/>
          <w:b/>
          <w:sz w:val="22"/>
          <w:szCs w:val="22"/>
        </w:rPr>
        <w:t xml:space="preserve">Evaluation and Enforcement </w:t>
      </w:r>
      <w:r w:rsidRPr="00AB6A07">
        <w:rPr>
          <w:rFonts w:eastAsia="Calibri" w:cstheme="minorHAnsi"/>
          <w:sz w:val="22"/>
          <w:szCs w:val="22"/>
        </w:rPr>
        <w:t xml:space="preserve"> </w:t>
      </w:r>
    </w:p>
    <w:p xmlns:wp14="http://schemas.microsoft.com/office/word/2010/wordml" w:rsidRPr="00AB6A07" w:rsidR="00AB6A07" w:rsidP="00AB6A07" w:rsidRDefault="00AB6A07" w14:paraId="0D480E91" wp14:textId="77777777">
      <w:pPr>
        <w:numPr>
          <w:ilvl w:val="1"/>
          <w:numId w:val="4"/>
        </w:numPr>
        <w:suppressAutoHyphens/>
        <w:autoSpaceDN w:val="0"/>
        <w:spacing w:after="160" w:line="244" w:lineRule="auto"/>
        <w:textAlignment w:val="baseline"/>
        <w:rPr>
          <w:rFonts w:eastAsia="Calibri" w:cstheme="minorHAnsi"/>
          <w:sz w:val="22"/>
          <w:szCs w:val="22"/>
        </w:rPr>
      </w:pPr>
      <w:r w:rsidRPr="00AB6A07">
        <w:rPr>
          <w:rFonts w:eastAsia="Calibri" w:cstheme="minorHAnsi"/>
          <w:sz w:val="22"/>
          <w:szCs w:val="22"/>
        </w:rPr>
        <w:t xml:space="preserve">The school website-(kippdelta.org) will have the local school wellness policy uploaded for public viewing. </w:t>
      </w:r>
    </w:p>
    <w:p xmlns:wp14="http://schemas.microsoft.com/office/word/2010/wordml" w:rsidRPr="00AB6A07" w:rsidR="00AB6A07" w:rsidP="00AB6A07" w:rsidRDefault="00AB6A07" w14:paraId="1EABDD5D" wp14:textId="77777777">
      <w:pPr>
        <w:numPr>
          <w:ilvl w:val="1"/>
          <w:numId w:val="4"/>
        </w:numPr>
        <w:suppressAutoHyphens/>
        <w:autoSpaceDN w:val="0"/>
        <w:spacing w:after="160" w:line="244" w:lineRule="auto"/>
        <w:textAlignment w:val="baseline"/>
        <w:rPr>
          <w:rFonts w:eastAsia="Calibri" w:cstheme="minorHAnsi"/>
          <w:sz w:val="22"/>
          <w:szCs w:val="22"/>
        </w:rPr>
      </w:pPr>
      <w:r w:rsidRPr="00AB6A07">
        <w:rPr>
          <w:rFonts w:eastAsia="Calibri" w:cstheme="minorHAnsi"/>
          <w:sz w:val="22"/>
          <w:szCs w:val="22"/>
        </w:rPr>
        <w:t xml:space="preserve">The Wellness Committee will review and update the local school wellness policy at planned wellness meetings if needed.  </w:t>
      </w:r>
    </w:p>
    <w:p xmlns:wp14="http://schemas.microsoft.com/office/word/2010/wordml" w:rsidRPr="00AB6A07" w:rsidR="00AB6A07" w:rsidP="00AB6A07" w:rsidRDefault="00AB6A07" w14:paraId="256E409C" wp14:textId="77777777">
      <w:pPr>
        <w:numPr>
          <w:ilvl w:val="1"/>
          <w:numId w:val="4"/>
        </w:numPr>
        <w:suppressAutoHyphens/>
        <w:autoSpaceDN w:val="0"/>
        <w:spacing w:after="160" w:line="244" w:lineRule="auto"/>
        <w:textAlignment w:val="baseline"/>
        <w:rPr>
          <w:rFonts w:eastAsia="Calibri" w:cstheme="minorHAnsi"/>
          <w:sz w:val="22"/>
          <w:szCs w:val="22"/>
        </w:rPr>
      </w:pPr>
      <w:r w:rsidRPr="00AB6A07">
        <w:rPr>
          <w:rFonts w:eastAsia="Calibri" w:cstheme="minorHAnsi"/>
          <w:sz w:val="22"/>
          <w:szCs w:val="22"/>
        </w:rPr>
        <w:t xml:space="preserve">Wellness Committee meetings will be held every quarter with advanced notification of the date, time and place via email. </w:t>
      </w:r>
    </w:p>
    <w:p xmlns:wp14="http://schemas.microsoft.com/office/word/2010/wordml" w:rsidRPr="00AB6A07" w:rsidR="00AB6A07" w:rsidP="00AB6A07" w:rsidRDefault="00AB6A07" w14:paraId="72B68860" wp14:textId="77777777">
      <w:pPr>
        <w:numPr>
          <w:ilvl w:val="1"/>
          <w:numId w:val="4"/>
        </w:numPr>
        <w:suppressAutoHyphens/>
        <w:autoSpaceDN w:val="0"/>
        <w:spacing w:after="160" w:line="244" w:lineRule="auto"/>
        <w:textAlignment w:val="baseline"/>
        <w:rPr>
          <w:rFonts w:eastAsia="Calibri" w:cstheme="minorHAnsi"/>
          <w:sz w:val="22"/>
          <w:szCs w:val="22"/>
        </w:rPr>
      </w:pPr>
      <w:r w:rsidRPr="00AB6A07">
        <w:rPr>
          <w:rFonts w:eastAsia="Calibri" w:cstheme="minorHAnsi"/>
          <w:sz w:val="22"/>
          <w:szCs w:val="22"/>
        </w:rPr>
        <w:t>The public shall be advised by checking the website, (kippdelta.org) for a recent assessment on the implementation of the local school wellness policy.</w:t>
      </w:r>
    </w:p>
    <w:p xmlns:wp14="http://schemas.microsoft.com/office/word/2010/wordml" w:rsidRPr="00AB6A07" w:rsidR="00AB6A07" w:rsidP="00AB6A07" w:rsidRDefault="00AB6A07" w14:paraId="58E55EEF" wp14:textId="77777777">
      <w:pPr>
        <w:suppressAutoHyphens/>
        <w:autoSpaceDN w:val="0"/>
        <w:spacing w:after="160" w:line="244" w:lineRule="auto"/>
        <w:ind w:left="576"/>
        <w:textAlignment w:val="baseline"/>
        <w:rPr>
          <w:rFonts w:eastAsia="Calibri" w:cstheme="minorHAnsi"/>
          <w:sz w:val="22"/>
          <w:szCs w:val="22"/>
        </w:rPr>
      </w:pPr>
      <w:r w:rsidRPr="00AB6A07">
        <w:rPr>
          <w:rFonts w:eastAsia="Calibri" w:cstheme="minorHAnsi"/>
          <w:sz w:val="22"/>
          <w:szCs w:val="22"/>
        </w:rPr>
        <w:t>The Committee shall also undertake additional tasks as consistent with the wellness policy guidelines issued by the USDA.  Policy revisions will take into account new research and evidence on health trends, new national and state standards and guidelines, new state and federal initiatives, local evaluation data, changing regional priorities, and other issues.</w:t>
      </w:r>
    </w:p>
    <w:p xmlns:wp14="http://schemas.microsoft.com/office/word/2010/wordml" w:rsidRPr="00AB6A07" w:rsidR="00AB6A07" w:rsidP="00AB6A07" w:rsidRDefault="00AB6A07" w14:paraId="2BAB4332" wp14:textId="77777777">
      <w:pPr>
        <w:suppressAutoHyphens/>
        <w:autoSpaceDN w:val="0"/>
        <w:spacing w:after="160" w:line="244" w:lineRule="auto"/>
        <w:ind w:left="576"/>
        <w:textAlignment w:val="baseline"/>
        <w:rPr>
          <w:rFonts w:eastAsia="Calibri" w:cstheme="minorHAnsi"/>
          <w:sz w:val="22"/>
          <w:szCs w:val="22"/>
        </w:rPr>
      </w:pPr>
      <w:r w:rsidRPr="00AB6A07">
        <w:rPr>
          <w:rFonts w:eastAsia="Calibri" w:cstheme="minorHAnsi"/>
          <w:sz w:val="22"/>
          <w:szCs w:val="22"/>
        </w:rPr>
        <w:t>In its effort to improve the school nutrition environment, promote student health, and reduce childhood obesity, the district will adhere to the Arkansas Rule Governing Nutrition and Physical Activity in Arkansas Public School. Adhering to these rules will include, but is not limited to district efforts to comply with the following:</w:t>
      </w:r>
    </w:p>
    <w:p xmlns:wp14="http://schemas.microsoft.com/office/word/2010/wordml" w:rsidRPr="00AB6A07" w:rsidR="00AB6A07" w:rsidP="00AB6A07" w:rsidRDefault="00AB6A07" w14:paraId="4FF15B76" wp14:textId="77777777">
      <w:pPr>
        <w:numPr>
          <w:ilvl w:val="0"/>
          <w:numId w:val="3"/>
        </w:numPr>
        <w:suppressAutoHyphens/>
        <w:autoSpaceDN w:val="0"/>
        <w:spacing w:after="160" w:line="244" w:lineRule="auto"/>
        <w:textAlignment w:val="baseline"/>
        <w:rPr>
          <w:rFonts w:eastAsia="Calibri" w:cstheme="minorHAnsi"/>
          <w:sz w:val="22"/>
          <w:szCs w:val="22"/>
        </w:rPr>
      </w:pPr>
      <w:r w:rsidRPr="00AB6A07">
        <w:rPr>
          <w:rFonts w:eastAsia="Calibri" w:cstheme="minorHAnsi"/>
          <w:sz w:val="22"/>
          <w:szCs w:val="22"/>
        </w:rPr>
        <w:t>To appoint a district school health coordinator who shall be responsible for ensuring that each school fulfills the requirements of this policy;</w:t>
      </w:r>
    </w:p>
    <w:p xmlns:wp14="http://schemas.microsoft.com/office/word/2010/wordml" w:rsidRPr="00AB6A07" w:rsidR="00AB6A07" w:rsidP="00AB6A07" w:rsidRDefault="00AB6A07" w14:paraId="2617CF64" wp14:textId="77777777">
      <w:pPr>
        <w:numPr>
          <w:ilvl w:val="0"/>
          <w:numId w:val="3"/>
        </w:numPr>
        <w:suppressAutoHyphens/>
        <w:autoSpaceDN w:val="0"/>
        <w:spacing w:after="160" w:line="244" w:lineRule="auto"/>
        <w:textAlignment w:val="baseline"/>
        <w:rPr>
          <w:rFonts w:eastAsia="Calibri" w:cstheme="minorHAnsi"/>
          <w:sz w:val="22"/>
          <w:szCs w:val="22"/>
        </w:rPr>
      </w:pPr>
      <w:r w:rsidRPr="00AB6A07">
        <w:rPr>
          <w:rFonts w:eastAsia="Calibri" w:cstheme="minorHAnsi"/>
          <w:sz w:val="22"/>
          <w:szCs w:val="22"/>
        </w:rPr>
        <w:t>To implement a grade-appropriate nutrition education program that will develop an awareness of and an apperception for nutrition and physical activity throughout the curriculum;</w:t>
      </w:r>
    </w:p>
    <w:p xmlns:wp14="http://schemas.microsoft.com/office/word/2010/wordml" w:rsidRPr="00AB6A07" w:rsidR="00AB6A07" w:rsidP="00AB6A07" w:rsidRDefault="00AB6A07" w14:paraId="36C05911" wp14:textId="77777777">
      <w:pPr>
        <w:numPr>
          <w:ilvl w:val="0"/>
          <w:numId w:val="3"/>
        </w:numPr>
        <w:suppressAutoHyphens/>
        <w:autoSpaceDN w:val="0"/>
        <w:spacing w:after="160" w:line="244" w:lineRule="auto"/>
        <w:textAlignment w:val="baseline"/>
        <w:rPr>
          <w:rFonts w:eastAsia="Calibri" w:cstheme="minorHAnsi"/>
          <w:sz w:val="22"/>
          <w:szCs w:val="22"/>
        </w:rPr>
      </w:pPr>
      <w:r w:rsidRPr="00AB6A07">
        <w:rPr>
          <w:rFonts w:eastAsia="Calibri" w:cstheme="minorHAnsi"/>
          <w:sz w:val="22"/>
          <w:szCs w:val="22"/>
        </w:rPr>
        <w:lastRenderedPageBreak/>
        <w:t>To enforce existing physical education requirements and engage students in healthy levels of vigorous physical activity;</w:t>
      </w:r>
    </w:p>
    <w:p xmlns:wp14="http://schemas.microsoft.com/office/word/2010/wordml" w:rsidRPr="00AB6A07" w:rsidR="00AB6A07" w:rsidP="00AB6A07" w:rsidRDefault="00AB6A07" w14:paraId="1459526F" wp14:textId="77777777">
      <w:pPr>
        <w:numPr>
          <w:ilvl w:val="0"/>
          <w:numId w:val="3"/>
        </w:numPr>
        <w:suppressAutoHyphens/>
        <w:autoSpaceDN w:val="0"/>
        <w:spacing w:after="160" w:line="244" w:lineRule="auto"/>
        <w:textAlignment w:val="baseline"/>
        <w:rPr>
          <w:rFonts w:eastAsia="Calibri" w:cstheme="minorHAnsi"/>
          <w:sz w:val="22"/>
          <w:szCs w:val="22"/>
        </w:rPr>
      </w:pPr>
      <w:r w:rsidRPr="00AB6A07">
        <w:rPr>
          <w:rFonts w:eastAsia="Calibri" w:cstheme="minorHAnsi"/>
          <w:sz w:val="22"/>
          <w:szCs w:val="22"/>
        </w:rPr>
        <w:t>To strive to improve the quality of physical education curricula and increase the training of physical education teachers;</w:t>
      </w:r>
    </w:p>
    <w:p xmlns:wp14="http://schemas.microsoft.com/office/word/2010/wordml" w:rsidRPr="00AB6A07" w:rsidR="00AB6A07" w:rsidP="00AB6A07" w:rsidRDefault="00AB6A07" w14:paraId="39AD9EA9" wp14:textId="77777777">
      <w:pPr>
        <w:numPr>
          <w:ilvl w:val="0"/>
          <w:numId w:val="3"/>
        </w:numPr>
        <w:suppressAutoHyphens/>
        <w:autoSpaceDN w:val="0"/>
        <w:spacing w:after="160" w:line="244" w:lineRule="auto"/>
        <w:textAlignment w:val="baseline"/>
        <w:rPr>
          <w:rFonts w:eastAsia="Calibri" w:cstheme="minorHAnsi"/>
          <w:sz w:val="22"/>
          <w:szCs w:val="22"/>
        </w:rPr>
      </w:pPr>
      <w:r w:rsidRPr="00AB6A07">
        <w:rPr>
          <w:rFonts w:eastAsia="Calibri" w:cstheme="minorHAnsi"/>
          <w:sz w:val="22"/>
          <w:szCs w:val="22"/>
        </w:rPr>
        <w:t>To follow the Arkansas Physical Education and Health Education frameworks in grades K-12;</w:t>
      </w:r>
    </w:p>
    <w:p xmlns:wp14="http://schemas.microsoft.com/office/word/2010/wordml" w:rsidRPr="00AB6A07" w:rsidR="00AB6A07" w:rsidP="00AB6A07" w:rsidRDefault="00AB6A07" w14:paraId="33A97485" wp14:textId="77777777">
      <w:pPr>
        <w:numPr>
          <w:ilvl w:val="0"/>
          <w:numId w:val="3"/>
        </w:numPr>
        <w:suppressAutoHyphens/>
        <w:autoSpaceDN w:val="0"/>
        <w:spacing w:after="160" w:line="244" w:lineRule="auto"/>
        <w:textAlignment w:val="baseline"/>
        <w:rPr>
          <w:rFonts w:eastAsia="Calibri" w:cstheme="minorHAnsi"/>
          <w:sz w:val="22"/>
          <w:szCs w:val="22"/>
        </w:rPr>
      </w:pPr>
      <w:r w:rsidRPr="00AB6A07">
        <w:rPr>
          <w:rFonts w:eastAsia="Calibri" w:cstheme="minorHAnsi"/>
          <w:sz w:val="22"/>
          <w:szCs w:val="22"/>
        </w:rPr>
        <w:t>To not use food or beverages as rewards for academic, classroom, or sports performances;</w:t>
      </w:r>
    </w:p>
    <w:p xmlns:wp14="http://schemas.microsoft.com/office/word/2010/wordml" w:rsidRPr="00AB6A07" w:rsidR="00AB6A07" w:rsidP="00AB6A07" w:rsidRDefault="00AB6A07" w14:paraId="04E0F4C9" wp14:textId="77777777">
      <w:pPr>
        <w:numPr>
          <w:ilvl w:val="0"/>
          <w:numId w:val="3"/>
        </w:numPr>
        <w:suppressAutoHyphens/>
        <w:autoSpaceDN w:val="0"/>
        <w:spacing w:after="160" w:line="244" w:lineRule="auto"/>
        <w:textAlignment w:val="baseline"/>
        <w:rPr>
          <w:rFonts w:eastAsia="Calibri" w:cstheme="minorHAnsi"/>
          <w:sz w:val="22"/>
          <w:szCs w:val="22"/>
        </w:rPr>
      </w:pPr>
      <w:r w:rsidRPr="00AB6A07">
        <w:rPr>
          <w:rFonts w:eastAsia="Calibri" w:cstheme="minorHAnsi"/>
          <w:sz w:val="22"/>
          <w:szCs w:val="22"/>
        </w:rPr>
        <w:t>To ensure that drinking water is available without charge to all students;</w:t>
      </w:r>
    </w:p>
    <w:p xmlns:wp14="http://schemas.microsoft.com/office/word/2010/wordml" w:rsidRPr="00AB6A07" w:rsidR="00AB6A07" w:rsidP="00AB6A07" w:rsidRDefault="00AB6A07" w14:paraId="6D1B955A" wp14:textId="77777777">
      <w:pPr>
        <w:numPr>
          <w:ilvl w:val="0"/>
          <w:numId w:val="3"/>
        </w:numPr>
        <w:suppressAutoHyphens/>
        <w:autoSpaceDN w:val="0"/>
        <w:spacing w:after="160" w:line="244" w:lineRule="auto"/>
        <w:textAlignment w:val="baseline"/>
        <w:rPr>
          <w:rFonts w:eastAsia="Calibri" w:cstheme="minorHAnsi"/>
          <w:sz w:val="22"/>
          <w:szCs w:val="22"/>
        </w:rPr>
      </w:pPr>
      <w:r w:rsidRPr="00AB6A07">
        <w:rPr>
          <w:rFonts w:eastAsia="Calibri" w:cstheme="minorHAnsi"/>
          <w:sz w:val="22"/>
          <w:szCs w:val="22"/>
        </w:rPr>
        <w:t>To establish class schedules and bus routes that do not directly or indirectly restrict meal access;</w:t>
      </w:r>
    </w:p>
    <w:p xmlns:wp14="http://schemas.microsoft.com/office/word/2010/wordml" w:rsidRPr="00AB6A07" w:rsidR="00AB6A07" w:rsidP="00AB6A07" w:rsidRDefault="00AB6A07" w14:paraId="448875EE" wp14:textId="77777777">
      <w:pPr>
        <w:numPr>
          <w:ilvl w:val="0"/>
          <w:numId w:val="3"/>
        </w:numPr>
        <w:suppressAutoHyphens/>
        <w:autoSpaceDN w:val="0"/>
        <w:spacing w:after="160" w:line="244" w:lineRule="auto"/>
        <w:textAlignment w:val="baseline"/>
        <w:rPr>
          <w:rFonts w:eastAsia="Calibri" w:cstheme="minorHAnsi"/>
          <w:sz w:val="22"/>
          <w:szCs w:val="22"/>
        </w:rPr>
      </w:pPr>
      <w:r w:rsidRPr="00AB6A07">
        <w:rPr>
          <w:rFonts w:eastAsia="Calibri" w:cstheme="minorHAnsi"/>
          <w:sz w:val="22"/>
          <w:szCs w:val="22"/>
        </w:rPr>
        <w:t>To provide students with ample time to eat their meals in pleasant cafeterias and dining areas;</w:t>
      </w:r>
    </w:p>
    <w:p xmlns:wp14="http://schemas.microsoft.com/office/word/2010/wordml" w:rsidRPr="00AB6A07" w:rsidR="00AB6A07" w:rsidP="00AB6A07" w:rsidRDefault="00AB6A07" w14:paraId="0BAACB94" wp14:textId="77777777">
      <w:pPr>
        <w:numPr>
          <w:ilvl w:val="0"/>
          <w:numId w:val="3"/>
        </w:numPr>
        <w:suppressAutoHyphens/>
        <w:autoSpaceDN w:val="0"/>
        <w:spacing w:after="160" w:line="244" w:lineRule="auto"/>
        <w:textAlignment w:val="baseline"/>
        <w:rPr>
          <w:rFonts w:eastAsia="Calibri" w:cstheme="minorHAnsi"/>
          <w:sz w:val="22"/>
          <w:szCs w:val="22"/>
        </w:rPr>
      </w:pPr>
      <w:r w:rsidRPr="00AB6A07">
        <w:rPr>
          <w:rFonts w:eastAsia="Calibri" w:cstheme="minorHAnsi"/>
          <w:sz w:val="22"/>
          <w:szCs w:val="22"/>
        </w:rPr>
        <w:t>To establish no more than nine (9) school-wide events with permit exceptions to the food and beverage limitations established by the rule previously mentioned.  The schedule of the events shall be by the school, approved by the principal, and shall be part of the annual school calendar;</w:t>
      </w:r>
    </w:p>
    <w:p xmlns:wp14="http://schemas.microsoft.com/office/word/2010/wordml" w:rsidRPr="00AB6A07" w:rsidR="00AB6A07" w:rsidP="00AB6A07" w:rsidRDefault="00AB6A07" w14:paraId="2F1CFCEB" wp14:textId="77777777">
      <w:pPr>
        <w:numPr>
          <w:ilvl w:val="0"/>
          <w:numId w:val="3"/>
        </w:numPr>
        <w:suppressAutoHyphens/>
        <w:autoSpaceDN w:val="0"/>
        <w:spacing w:after="160" w:line="244" w:lineRule="auto"/>
        <w:textAlignment w:val="baseline"/>
        <w:rPr>
          <w:rFonts w:eastAsia="Calibri" w:cstheme="minorHAnsi"/>
          <w:sz w:val="22"/>
          <w:szCs w:val="22"/>
        </w:rPr>
      </w:pPr>
      <w:r w:rsidRPr="00AB6A07">
        <w:rPr>
          <w:rFonts w:eastAsia="Calibri" w:cstheme="minorHAnsi"/>
          <w:sz w:val="22"/>
          <w:szCs w:val="22"/>
        </w:rPr>
        <w:t>To abide by the current allowed food and beverage portion standards;</w:t>
      </w:r>
    </w:p>
    <w:p xmlns:wp14="http://schemas.microsoft.com/office/word/2010/wordml" w:rsidRPr="00AB6A07" w:rsidR="00AB6A07" w:rsidP="00AB6A07" w:rsidRDefault="00AB6A07" w14:paraId="344288BD" wp14:textId="77777777">
      <w:pPr>
        <w:numPr>
          <w:ilvl w:val="0"/>
          <w:numId w:val="3"/>
        </w:numPr>
        <w:suppressAutoHyphens/>
        <w:autoSpaceDN w:val="0"/>
        <w:spacing w:after="160" w:line="244" w:lineRule="auto"/>
        <w:textAlignment w:val="baseline"/>
        <w:rPr>
          <w:rFonts w:eastAsia="Calibri" w:cstheme="minorHAnsi"/>
          <w:sz w:val="22"/>
          <w:szCs w:val="22"/>
        </w:rPr>
      </w:pPr>
      <w:r w:rsidRPr="00AB6A07">
        <w:rPr>
          <w:rFonts w:eastAsia="Calibri" w:cstheme="minorHAnsi"/>
          <w:sz w:val="22"/>
          <w:szCs w:val="22"/>
        </w:rPr>
        <w:t>To meet or exceed the more stringent of Arkansas’ or the U.S. Department of Agriculture’s Nutrition Standards for reimbursable meals;</w:t>
      </w:r>
    </w:p>
    <w:p xmlns:wp14="http://schemas.microsoft.com/office/word/2010/wordml" w:rsidRPr="00AB6A07" w:rsidR="00AB6A07" w:rsidP="00AB6A07" w:rsidRDefault="00AB6A07" w14:paraId="34358281" wp14:textId="77777777">
      <w:pPr>
        <w:numPr>
          <w:ilvl w:val="0"/>
          <w:numId w:val="3"/>
        </w:numPr>
        <w:suppressAutoHyphens/>
        <w:autoSpaceDN w:val="0"/>
        <w:spacing w:after="160" w:line="244" w:lineRule="auto"/>
        <w:textAlignment w:val="baseline"/>
        <w:rPr>
          <w:rFonts w:eastAsia="Calibri" w:cstheme="minorHAnsi"/>
          <w:sz w:val="22"/>
          <w:szCs w:val="22"/>
        </w:rPr>
      </w:pPr>
      <w:r w:rsidRPr="00AB6A07">
        <w:rPr>
          <w:rFonts w:eastAsia="Calibri" w:cstheme="minorHAnsi"/>
          <w:sz w:val="22"/>
          <w:szCs w:val="22"/>
        </w:rPr>
        <w:t>To restrict access to vending foods, competitive foods, and foods with minimal nutritional value as required by the law and rule;</w:t>
      </w:r>
    </w:p>
    <w:p xmlns:wp14="http://schemas.microsoft.com/office/word/2010/wordml" w:rsidRPr="00AB6A07" w:rsidR="00AB6A07" w:rsidP="00AB6A07" w:rsidRDefault="00AB6A07" w14:paraId="3E4EFEC7" wp14:textId="77777777">
      <w:pPr>
        <w:numPr>
          <w:ilvl w:val="0"/>
          <w:numId w:val="3"/>
        </w:numPr>
        <w:suppressAutoHyphens/>
        <w:autoSpaceDN w:val="0"/>
        <w:spacing w:after="160" w:line="244" w:lineRule="auto"/>
        <w:textAlignment w:val="baseline"/>
        <w:rPr>
          <w:rFonts w:eastAsia="Calibri" w:cstheme="minorHAnsi"/>
          <w:sz w:val="22"/>
          <w:szCs w:val="22"/>
        </w:rPr>
      </w:pPr>
      <w:r w:rsidRPr="00AB6A07">
        <w:rPr>
          <w:rFonts w:eastAsia="Calibri" w:cstheme="minorHAnsi"/>
          <w:sz w:val="22"/>
          <w:szCs w:val="22"/>
        </w:rPr>
        <w:t>to provide professional development to all district staff on the topics of nutrition and/or physical activity;</w:t>
      </w:r>
    </w:p>
    <w:p xmlns:wp14="http://schemas.microsoft.com/office/word/2010/wordml" w:rsidRPr="00AB6A07" w:rsidR="00AB6A07" w:rsidP="00AB6A07" w:rsidRDefault="00AB6A07" w14:paraId="2CCC6F8A" wp14:textId="77777777">
      <w:pPr>
        <w:numPr>
          <w:ilvl w:val="0"/>
          <w:numId w:val="3"/>
        </w:numPr>
        <w:suppressAutoHyphens/>
        <w:autoSpaceDN w:val="0"/>
        <w:spacing w:after="160" w:line="244" w:lineRule="auto"/>
        <w:textAlignment w:val="baseline"/>
        <w:rPr>
          <w:rFonts w:eastAsia="Calibri" w:cstheme="minorHAnsi"/>
          <w:sz w:val="22"/>
          <w:szCs w:val="22"/>
        </w:rPr>
      </w:pPr>
      <w:r w:rsidRPr="00AB6A07">
        <w:rPr>
          <w:rFonts w:eastAsia="Calibri" w:cstheme="minorHAnsi"/>
          <w:sz w:val="22"/>
          <w:szCs w:val="22"/>
        </w:rPr>
        <w:t xml:space="preserve">to utilize the School Health Index available from the Center for Disease Control (CDC) to assess how well the district is doing at implementing this wellness policy and at promoting a healthy environment for its students; </w:t>
      </w:r>
    </w:p>
    <w:p xmlns:wp14="http://schemas.microsoft.com/office/word/2010/wordml" w:rsidRPr="00AB6A07" w:rsidR="00AB6A07" w:rsidP="00AB6A07" w:rsidRDefault="00AB6A07" w14:paraId="0D0B940D" wp14:textId="77777777">
      <w:pPr>
        <w:suppressAutoHyphens/>
        <w:autoSpaceDN w:val="0"/>
        <w:spacing w:after="160" w:line="244" w:lineRule="auto"/>
        <w:ind w:left="720"/>
        <w:textAlignment w:val="baseline"/>
        <w:rPr>
          <w:rFonts w:eastAsia="Calibri" w:cstheme="minorHAnsi"/>
          <w:sz w:val="22"/>
          <w:szCs w:val="22"/>
        </w:rPr>
      </w:pPr>
    </w:p>
    <w:p xmlns:wp14="http://schemas.microsoft.com/office/word/2010/wordml" w:rsidRPr="00AB6A07" w:rsidR="00C41DEB" w:rsidP="00C41DEB" w:rsidRDefault="00C41DEB" w14:paraId="1120F547" wp14:textId="77777777">
      <w:pPr>
        <w:rPr>
          <w:rFonts w:cstheme="minorHAnsi"/>
          <w:sz w:val="22"/>
          <w:szCs w:val="22"/>
        </w:rPr>
      </w:pPr>
      <w:r w:rsidRPr="00AB6A07">
        <w:rPr>
          <w:rFonts w:cstheme="minorHAnsi"/>
          <w:sz w:val="22"/>
          <w:szCs w:val="22"/>
        </w:rPr>
        <w:t xml:space="preserve">Date Adopted: </w:t>
      </w:r>
    </w:p>
    <w:p xmlns:wp14="http://schemas.microsoft.com/office/word/2010/wordml" w:rsidRPr="006F720E" w:rsidR="00C41DEB" w:rsidP="00C41DEB" w:rsidRDefault="00C41DEB" w14:paraId="0E27B00A" wp14:textId="77777777">
      <w:pPr>
        <w:rPr>
          <w:b/>
          <w:bCs/>
          <w:sz w:val="20"/>
          <w:szCs w:val="20"/>
        </w:rPr>
      </w:pPr>
    </w:p>
    <w:p xmlns:wp14="http://schemas.microsoft.com/office/word/2010/wordml" w:rsidR="001D3094" w:rsidRDefault="001D3094" w14:paraId="60061E4C" wp14:textId="77777777"/>
    <w:sectPr w:rsidR="001D3094">
      <w:footerReference w:type="default" r:id="rId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F5134C" w:rsidP="00D84E2F" w:rsidRDefault="00F5134C" w14:paraId="4B94D5A5" wp14:textId="77777777">
      <w:r>
        <w:separator/>
      </w:r>
    </w:p>
  </w:endnote>
  <w:endnote w:type="continuationSeparator" w:id="0">
    <w:p xmlns:wp14="http://schemas.microsoft.com/office/word/2010/wordml" w:rsidR="00F5134C" w:rsidP="00D84E2F" w:rsidRDefault="00F5134C" w14:paraId="3DEEC66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922331"/>
      <w:docPartObj>
        <w:docPartGallery w:val="Page Numbers (Bottom of Page)"/>
        <w:docPartUnique/>
      </w:docPartObj>
    </w:sdtPr>
    <w:sdtEndPr>
      <w:rPr>
        <w:noProof/>
      </w:rPr>
    </w:sdtEndPr>
    <w:sdtContent>
      <w:p xmlns:wp14="http://schemas.microsoft.com/office/word/2010/wordml" w:rsidR="00D84E2F" w:rsidRDefault="00D84E2F" w14:paraId="25B68469" wp14:textId="77777777">
        <w:pPr>
          <w:pStyle w:val="Footer"/>
          <w:jc w:val="center"/>
        </w:pPr>
        <w:r>
          <w:fldChar w:fldCharType="begin"/>
        </w:r>
        <w:r>
          <w:instrText xml:space="preserve"> PAGE   \* MERGEFORMAT </w:instrText>
        </w:r>
        <w:r>
          <w:fldChar w:fldCharType="separate"/>
        </w:r>
        <w:r w:rsidR="00AB6A07">
          <w:rPr>
            <w:noProof/>
          </w:rPr>
          <w:t>4</w:t>
        </w:r>
        <w:r>
          <w:rPr>
            <w:noProof/>
          </w:rPr>
          <w:fldChar w:fldCharType="end"/>
        </w:r>
      </w:p>
    </w:sdtContent>
  </w:sdt>
  <w:p xmlns:wp14="http://schemas.microsoft.com/office/word/2010/wordml" w:rsidR="00D84E2F" w:rsidRDefault="00D84E2F" w14:paraId="44EAFD9C"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F5134C" w:rsidP="00D84E2F" w:rsidRDefault="00F5134C" w14:paraId="3656B9AB" wp14:textId="77777777">
      <w:r>
        <w:separator/>
      </w:r>
    </w:p>
  </w:footnote>
  <w:footnote w:type="continuationSeparator" w:id="0">
    <w:p xmlns:wp14="http://schemas.microsoft.com/office/word/2010/wordml" w:rsidR="00F5134C" w:rsidP="00D84E2F" w:rsidRDefault="00F5134C" w14:paraId="45FB0818" wp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13FDD"/>
    <w:multiLevelType w:val="hybridMultilevel"/>
    <w:tmpl w:val="A81CB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1E40E0"/>
    <w:multiLevelType w:val="hybridMultilevel"/>
    <w:tmpl w:val="BA609B6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24C4312"/>
    <w:multiLevelType w:val="hybridMultilevel"/>
    <w:tmpl w:val="C9DECC8A"/>
    <w:lvl w:ilvl="0" w:tplc="B484C1AA">
      <w:start w:val="1"/>
      <w:numFmt w:val="upperRoman"/>
      <w:lvlText w:val="%1."/>
      <w:lvlJc w:val="right"/>
      <w:pPr>
        <w:ind w:left="576" w:hanging="288"/>
      </w:pPr>
      <w:rPr>
        <w:rFonts w:hint="default"/>
      </w:rPr>
    </w:lvl>
    <w:lvl w:ilvl="1" w:tplc="5CB06702">
      <w:start w:val="1"/>
      <w:numFmt w:val="lowerLetter"/>
      <w:lvlText w:val="%2."/>
      <w:lvlJc w:val="left"/>
      <w:pPr>
        <w:ind w:left="1296" w:hanging="360"/>
      </w:pPr>
      <w:rPr>
        <w:rFonts w:hint="default"/>
      </w:rPr>
    </w:lvl>
    <w:lvl w:ilvl="2" w:tplc="73EA3FE0">
      <w:start w:val="1"/>
      <w:numFmt w:val="decimal"/>
      <w:lvlText w:val="%3."/>
      <w:lvlJc w:val="left"/>
      <w:pPr>
        <w:ind w:left="2016" w:hanging="432"/>
      </w:pPr>
      <w:rPr>
        <w:rFonts w:hint="default"/>
      </w:rPr>
    </w:lvl>
    <w:lvl w:ilvl="3" w:tplc="4B94C1A0">
      <w:start w:val="1"/>
      <w:numFmt w:val="lowerRoman"/>
      <w:lvlText w:val="%4."/>
      <w:lvlJc w:val="right"/>
      <w:pPr>
        <w:ind w:left="360" w:firstLine="21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812E67"/>
    <w:multiLevelType w:val="hybridMultilevel"/>
    <w:tmpl w:val="037E5B7C"/>
    <w:lvl w:ilvl="0" w:tplc="0409000F">
      <w:start w:val="1"/>
      <w:numFmt w:val="decimal"/>
      <w:lvlText w:val="%1."/>
      <w:lvlJc w:val="left"/>
      <w:pPr>
        <w:ind w:left="360" w:hanging="360"/>
      </w:pPr>
      <w:rPr>
        <w:rFonts w:hint="default"/>
      </w:rPr>
    </w:lvl>
    <w:lvl w:ilvl="1" w:tplc="35CE8D62">
      <w:start w:val="1"/>
      <w:numFmt w:val="decimal"/>
      <w:lvlText w:val="%2."/>
      <w:lvlJc w:val="left"/>
      <w:pPr>
        <w:ind w:left="1080" w:hanging="360"/>
      </w:pPr>
      <w:rPr>
        <w:rFonts w:hint="default"/>
      </w:rPr>
    </w:lvl>
    <w:lvl w:ilvl="2" w:tplc="9190B244">
      <w:start w:val="4"/>
      <w:numFmt w:val="bullet"/>
      <w:lvlText w:val="•"/>
      <w:lvlJc w:val="left"/>
      <w:pPr>
        <w:ind w:left="1980" w:hanging="360"/>
      </w:pPr>
      <w:rPr>
        <w:rFonts w:hint="default" w:ascii="Cambria" w:hAnsi="Cambria" w:eastAsiaTheme="minorHAnsi" w:cstheme="minorBidi"/>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DEB"/>
    <w:rsid w:val="0000401E"/>
    <w:rsid w:val="001D3094"/>
    <w:rsid w:val="002705B4"/>
    <w:rsid w:val="006772F1"/>
    <w:rsid w:val="006A126E"/>
    <w:rsid w:val="008F08CC"/>
    <w:rsid w:val="00AB6A07"/>
    <w:rsid w:val="00C41DEB"/>
    <w:rsid w:val="00C535C4"/>
    <w:rsid w:val="00D84E2F"/>
    <w:rsid w:val="00D91861"/>
    <w:rsid w:val="00F5134C"/>
    <w:rsid w:val="7754B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2F4179-B2F3-4E5A-9C09-B3BEE0E0A0C8}"/>
  <w14:docId w14:val="4C555C4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41DEB"/>
    <w:pPr>
      <w:spacing w:after="0" w:line="240" w:lineRule="auto"/>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41DEB"/>
    <w:pPr>
      <w:spacing w:after="200" w:line="276" w:lineRule="auto"/>
      <w:ind w:left="720"/>
      <w:contextualSpacing/>
    </w:pPr>
    <w:rPr>
      <w:sz w:val="22"/>
      <w:szCs w:val="22"/>
    </w:rPr>
  </w:style>
  <w:style w:type="paragraph" w:styleId="Header">
    <w:name w:val="header"/>
    <w:basedOn w:val="Normal"/>
    <w:link w:val="HeaderChar"/>
    <w:uiPriority w:val="99"/>
    <w:unhideWhenUsed/>
    <w:rsid w:val="00D84E2F"/>
    <w:pPr>
      <w:tabs>
        <w:tab w:val="center" w:pos="4680"/>
        <w:tab w:val="right" w:pos="9360"/>
      </w:tabs>
    </w:pPr>
  </w:style>
  <w:style w:type="character" w:styleId="HeaderChar" w:customStyle="1">
    <w:name w:val="Header Char"/>
    <w:basedOn w:val="DefaultParagraphFont"/>
    <w:link w:val="Header"/>
    <w:uiPriority w:val="99"/>
    <w:rsid w:val="00D84E2F"/>
    <w:rPr>
      <w:sz w:val="24"/>
      <w:szCs w:val="24"/>
    </w:rPr>
  </w:style>
  <w:style w:type="paragraph" w:styleId="Footer">
    <w:name w:val="footer"/>
    <w:basedOn w:val="Normal"/>
    <w:link w:val="FooterChar"/>
    <w:uiPriority w:val="99"/>
    <w:unhideWhenUsed/>
    <w:rsid w:val="00D84E2F"/>
    <w:pPr>
      <w:tabs>
        <w:tab w:val="center" w:pos="4680"/>
        <w:tab w:val="right" w:pos="9360"/>
      </w:tabs>
    </w:pPr>
  </w:style>
  <w:style w:type="character" w:styleId="FooterChar" w:customStyle="1">
    <w:name w:val="Footer Char"/>
    <w:basedOn w:val="DefaultParagraphFont"/>
    <w:link w:val="Footer"/>
    <w:uiPriority w:val="99"/>
    <w:rsid w:val="00D84E2F"/>
    <w:rPr>
      <w:sz w:val="24"/>
      <w:szCs w:val="24"/>
    </w:rPr>
  </w:style>
  <w:style w:type="paragraph" w:styleId="BalloonText">
    <w:name w:val="Balloon Text"/>
    <w:basedOn w:val="Normal"/>
    <w:link w:val="BalloonTextChar"/>
    <w:uiPriority w:val="99"/>
    <w:semiHidden/>
    <w:unhideWhenUsed/>
    <w:rsid w:val="00D84E2F"/>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84E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glossaryDocument" Target="/word/glossary/document.xml" Id="R08a27435dbdc40b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f5dd908-ec03-4f88-af7c-00fe162969dc}"/>
      </w:docPartPr>
      <w:docPartBody>
        <w:p w14:paraId="49675D9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96BAF-B261-464A-8896-E19CB0A92EE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WIRED!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Beronica Wilder-Hudson</dc:creator>
  <keywords/>
  <dc:description/>
  <lastModifiedBy>Robin Hooks</lastModifiedBy>
  <revision>3</revision>
  <dcterms:created xsi:type="dcterms:W3CDTF">2020-07-08T16:04:00.0000000Z</dcterms:created>
  <dcterms:modified xsi:type="dcterms:W3CDTF">2020-09-08T14:02:50.2540630Z</dcterms:modified>
</coreProperties>
</file>