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bookmarkStart w:id="1" w:name="_GoBack"/>
    <w:bookmarkEnd w:id="0"/>
    <w:bookmarkEnd w:id="1"/>
    <w:p w14:paraId="10FB2DF3" w14:textId="77777777" w:rsidR="008C2BEA" w:rsidRPr="00D867AC" w:rsidRDefault="006B0856">
      <w:pPr>
        <w:spacing w:after="0"/>
        <w:rPr>
          <w:rFonts w:asciiTheme="minorHAnsi" w:eastAsia="Arial" w:hAnsiTheme="minorHAnsi" w:cstheme="minorHAnsi"/>
        </w:rPr>
      </w:pPr>
      <w:r w:rsidRPr="00D867AC">
        <w:rPr>
          <w:rFonts w:asciiTheme="minorHAnsi" w:hAnsiTheme="minorHAnsi" w:cstheme="minorHAnsi"/>
          <w:noProof/>
        </w:rPr>
        <mc:AlternateContent>
          <mc:Choice Requires="wps">
            <w:drawing>
              <wp:anchor distT="0" distB="0" distL="0" distR="0" simplePos="0" relativeHeight="251658240" behindDoc="0" locked="0" layoutInCell="1" hidden="0" allowOverlap="1" wp14:anchorId="25B75E60" wp14:editId="06AC518F">
                <wp:simplePos x="0" y="0"/>
                <wp:positionH relativeFrom="column">
                  <wp:posOffset>7404100</wp:posOffset>
                </wp:positionH>
                <wp:positionV relativeFrom="paragraph">
                  <wp:posOffset>-266699</wp:posOffset>
                </wp:positionV>
                <wp:extent cx="1943100" cy="809625"/>
                <wp:effectExtent l="0" t="0" r="0" b="0"/>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4379213" y="3379950"/>
                          <a:ext cx="1933575"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636107" w14:textId="77777777" w:rsidR="008355A1" w:rsidRDefault="008355A1">
                            <w:pPr>
                              <w:spacing w:after="0" w:line="240" w:lineRule="auto"/>
                              <w:textDirection w:val="btLr"/>
                            </w:pPr>
                            <w:r>
                              <w:rPr>
                                <w:rFonts w:ascii="Arial" w:eastAsia="Arial" w:hAnsi="Arial" w:cs="Arial"/>
                                <w:b/>
                                <w:color w:val="000000"/>
                                <w:sz w:val="20"/>
                              </w:rPr>
                              <w:t>ADE USE ONLY</w:t>
                            </w:r>
                            <w:r>
                              <w:rPr>
                                <w:rFonts w:ascii="Arial" w:eastAsia="Arial" w:hAnsi="Arial" w:cs="Arial"/>
                                <w:color w:val="000000"/>
                                <w:sz w:val="20"/>
                              </w:rPr>
                              <w:t>:  Submission Date:</w:t>
                            </w:r>
                          </w:p>
                          <w:p w14:paraId="5C8E0CC1" w14:textId="77777777" w:rsidR="008355A1" w:rsidRDefault="008355A1">
                            <w:pPr>
                              <w:spacing w:after="0" w:line="240" w:lineRule="auto"/>
                              <w:textDirection w:val="btLr"/>
                            </w:pPr>
                          </w:p>
                          <w:p w14:paraId="508C3654" w14:textId="77777777" w:rsidR="008355A1" w:rsidRDefault="008355A1">
                            <w:pPr>
                              <w:spacing w:after="0" w:line="240" w:lineRule="auto"/>
                              <w:textDirection w:val="btLr"/>
                            </w:pPr>
                            <w:r>
                              <w:rPr>
                                <w:color w:val="000000"/>
                                <w:sz w:val="20"/>
                              </w:rPr>
                              <w:t>___________________________</w:t>
                            </w:r>
                          </w:p>
                        </w:txbxContent>
                      </wps:txbx>
                      <wps:bodyPr spcFirstLastPara="1" wrap="square" lIns="91425" tIns="45700" rIns="91425" bIns="45700" anchor="t" anchorCtr="0">
                        <a:noAutofit/>
                      </wps:bodyPr>
                    </wps:wsp>
                  </a:graphicData>
                </a:graphic>
              </wp:anchor>
            </w:drawing>
          </mc:Choice>
          <mc:Fallback>
            <w:pict>
              <v:rect w14:anchorId="25B75E60" id="Rectangle 9" o:spid="_x0000_s1026" style="position:absolute;margin-left:583pt;margin-top:-21pt;width:153pt;height:63.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">
                <v:stroke startarrowwidth="narrow" startarrowlength="short" endarrowwidth="narrow" endarrowlength="short"/>
                <v:textbox inset="2.53958mm,1.2694mm,2.53958mm,1.2694mm">
                  <w:txbxContent>
                    <w:p w14:paraId="01636107" w14:textId="77777777" w:rsidR="008355A1" w:rsidRDefault="008355A1">
                      <w:pPr>
                        <w:spacing w:after="0" w:line="240" w:lineRule="auto"/>
                        <w:textDirection w:val="btLr"/>
                      </w:pPr>
                      <w:r>
                        <w:rPr>
                          <w:rFonts w:ascii="Arial" w:eastAsia="Arial" w:hAnsi="Arial" w:cs="Arial"/>
                          <w:b/>
                          <w:color w:val="000000"/>
                          <w:sz w:val="20"/>
                        </w:rPr>
                        <w:t>ADE USE ONLY</w:t>
                      </w:r>
                      <w:r>
                        <w:rPr>
                          <w:rFonts w:ascii="Arial" w:eastAsia="Arial" w:hAnsi="Arial" w:cs="Arial"/>
                          <w:color w:val="000000"/>
                          <w:sz w:val="20"/>
                        </w:rPr>
                        <w:t>:  Submission Date:</w:t>
                      </w:r>
                    </w:p>
                    <w:p w14:paraId="5C8E0CC1" w14:textId="77777777" w:rsidR="008355A1" w:rsidRDefault="008355A1">
                      <w:pPr>
                        <w:spacing w:after="0" w:line="240" w:lineRule="auto"/>
                        <w:textDirection w:val="btLr"/>
                      </w:pPr>
                    </w:p>
                    <w:p w14:paraId="508C3654" w14:textId="77777777" w:rsidR="008355A1" w:rsidRDefault="008355A1">
                      <w:pPr>
                        <w:spacing w:after="0" w:line="240" w:lineRule="auto"/>
                        <w:textDirection w:val="btLr"/>
                      </w:pPr>
                      <w:r>
                        <w:rPr>
                          <w:color w:val="000000"/>
                          <w:sz w:val="20"/>
                        </w:rPr>
                        <w:t>___________________________</w:t>
                      </w:r>
                    </w:p>
                  </w:txbxContent>
                </v:textbox>
                <w10:wrap type="square"/>
              </v:rect>
            </w:pict>
          </mc:Fallback>
        </mc:AlternateContent>
      </w:r>
      <w:r w:rsidRPr="00D867AC">
        <w:rPr>
          <w:rFonts w:asciiTheme="minorHAnsi" w:hAnsiTheme="minorHAnsi" w:cstheme="minorHAnsi"/>
          <w:noProof/>
        </w:rPr>
        <w:drawing>
          <wp:anchor distT="0" distB="0" distL="0" distR="0" simplePos="0" relativeHeight="251659264" behindDoc="0" locked="0" layoutInCell="1" hidden="0" allowOverlap="1" wp14:anchorId="1BC195C5" wp14:editId="6C9B7098">
            <wp:simplePos x="0" y="0"/>
            <wp:positionH relativeFrom="column">
              <wp:posOffset>19050</wp:posOffset>
            </wp:positionH>
            <wp:positionV relativeFrom="paragraph">
              <wp:posOffset>-142874</wp:posOffset>
            </wp:positionV>
            <wp:extent cx="2217428" cy="561975"/>
            <wp:effectExtent l="0" t="0" r="0" b="0"/>
            <wp:wrapSquare wrapText="bothSides" distT="0" distB="0" distL="0" distR="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7428" cy="561975"/>
                    </a:xfrm>
                    <a:prstGeom prst="rect">
                      <a:avLst/>
                    </a:prstGeom>
                    <a:ln/>
                  </pic:spPr>
                </pic:pic>
              </a:graphicData>
            </a:graphic>
          </wp:anchor>
        </w:drawing>
      </w:r>
    </w:p>
    <w:p w14:paraId="0F1E8EF5" w14:textId="77777777" w:rsidR="008C2BEA" w:rsidRPr="00D867AC" w:rsidRDefault="008C2BEA">
      <w:pPr>
        <w:spacing w:after="0" w:line="240" w:lineRule="auto"/>
        <w:jc w:val="center"/>
        <w:rPr>
          <w:rFonts w:asciiTheme="minorHAnsi" w:eastAsia="Arial" w:hAnsiTheme="minorHAnsi" w:cstheme="minorHAnsi"/>
          <w:b/>
        </w:rPr>
      </w:pPr>
    </w:p>
    <w:p w14:paraId="225F1204" w14:textId="7D244C5B" w:rsidR="008C2BEA" w:rsidRPr="00D867AC" w:rsidRDefault="006B0856">
      <w:pPr>
        <w:spacing w:after="0" w:line="240" w:lineRule="auto"/>
        <w:jc w:val="center"/>
        <w:rPr>
          <w:rFonts w:asciiTheme="minorHAnsi" w:eastAsia="Arial" w:hAnsiTheme="minorHAnsi" w:cstheme="minorHAnsi"/>
          <w:b/>
        </w:rPr>
      </w:pPr>
      <w:r w:rsidRPr="00D867AC">
        <w:rPr>
          <w:rFonts w:asciiTheme="minorHAnsi" w:eastAsia="Arial" w:hAnsiTheme="minorHAnsi" w:cstheme="minorHAnsi"/>
          <w:b/>
        </w:rPr>
        <w:t>Charter Amendment Request F</w:t>
      </w:r>
      <w:r w:rsidR="00A927C7" w:rsidRPr="00D867AC">
        <w:rPr>
          <w:rFonts w:asciiTheme="minorHAnsi" w:eastAsia="Arial" w:hAnsiTheme="minorHAnsi" w:cstheme="minorHAnsi"/>
          <w:b/>
        </w:rPr>
        <w:t>or</w:t>
      </w:r>
      <w:r w:rsidRPr="00D867AC">
        <w:rPr>
          <w:rFonts w:asciiTheme="minorHAnsi" w:eastAsia="Arial" w:hAnsiTheme="minorHAnsi" w:cstheme="minorHAnsi"/>
          <w:b/>
        </w:rPr>
        <w:t>m</w:t>
      </w:r>
    </w:p>
    <w:p w14:paraId="3442E218" w14:textId="77777777" w:rsidR="008C2BEA" w:rsidRPr="00D867AC" w:rsidRDefault="008C2BEA">
      <w:pPr>
        <w:spacing w:after="0"/>
        <w:rPr>
          <w:rFonts w:asciiTheme="minorHAnsi" w:eastAsia="Arial" w:hAnsiTheme="minorHAnsi" w:cstheme="minorHAnsi"/>
        </w:rPr>
      </w:pPr>
    </w:p>
    <w:p w14:paraId="04E886DE" w14:textId="77777777" w:rsidR="008C2BEA" w:rsidRPr="00D867AC" w:rsidRDefault="006B0856">
      <w:pPr>
        <w:spacing w:after="0"/>
        <w:rPr>
          <w:rFonts w:asciiTheme="minorHAnsi" w:eastAsia="Arial" w:hAnsiTheme="minorHAnsi" w:cstheme="minorHAnsi"/>
        </w:rPr>
      </w:pPr>
      <w:r w:rsidRPr="00D867AC">
        <w:rPr>
          <w:rFonts w:asciiTheme="minorHAnsi" w:eastAsia="Arial" w:hAnsiTheme="minorHAnsi" w:cstheme="minorHAnsi"/>
        </w:rPr>
        <w:t>The Charter Amendment Request Form and all required documentation must be received via email (</w:t>
      </w:r>
      <w:hyperlink r:id="rId9">
        <w:r w:rsidRPr="00D867AC">
          <w:rPr>
            <w:rFonts w:asciiTheme="minorHAnsi" w:eastAsia="Arial" w:hAnsiTheme="minorHAnsi" w:cstheme="minorHAnsi"/>
            <w:color w:val="0563C1"/>
            <w:u w:val="single"/>
          </w:rPr>
          <w:t>ade.charterschools@arkansas.gov</w:t>
        </w:r>
      </w:hyperlink>
      <w:r w:rsidRPr="00D867AC">
        <w:rPr>
          <w:rFonts w:asciiTheme="minorHAnsi" w:eastAsia="Arial" w:hAnsiTheme="minorHAnsi" w:cstheme="minorHAnsi"/>
        </w:rPr>
        <w:t xml:space="preserve">) at the Arkansas Department of Education at least 35 days prior to the Charter Authorizing Panel meeting. </w:t>
      </w:r>
    </w:p>
    <w:p w14:paraId="678AA573" w14:textId="77777777" w:rsidR="008C2BEA" w:rsidRPr="00D867AC" w:rsidRDefault="008C2BEA">
      <w:pPr>
        <w:spacing w:after="0" w:line="240" w:lineRule="auto"/>
        <w:rPr>
          <w:rFonts w:asciiTheme="minorHAnsi" w:eastAsia="Arial" w:hAnsiTheme="minorHAnsi" w:cstheme="minorHAnsi"/>
          <w:b/>
        </w:rPr>
      </w:pPr>
    </w:p>
    <w:tbl>
      <w:tblPr>
        <w:tblStyle w:val="a"/>
        <w:tblW w:w="14400" w:type="dxa"/>
        <w:tblBorders>
          <w:top w:val="nil"/>
          <w:left w:val="nil"/>
          <w:bottom w:val="nil"/>
          <w:right w:val="nil"/>
          <w:insideH w:val="nil"/>
          <w:insideV w:val="nil"/>
        </w:tblBorders>
        <w:tblLayout w:type="fixed"/>
        <w:tblLook w:val="0400" w:firstRow="0" w:lastRow="0" w:firstColumn="0" w:lastColumn="0" w:noHBand="0" w:noVBand="1"/>
      </w:tblPr>
      <w:tblGrid>
        <w:gridCol w:w="3505"/>
        <w:gridCol w:w="10895"/>
      </w:tblGrid>
      <w:tr w:rsidR="008C2BEA" w:rsidRPr="00D867AC" w14:paraId="7C5CA866" w14:textId="77777777">
        <w:trPr>
          <w:trHeight w:val="432"/>
        </w:trPr>
        <w:tc>
          <w:tcPr>
            <w:tcW w:w="3505" w:type="dxa"/>
          </w:tcPr>
          <w:p w14:paraId="4CFA0C76" w14:textId="77777777" w:rsidR="008C2BEA" w:rsidRPr="00D867AC" w:rsidRDefault="006B0856">
            <w:pPr>
              <w:rPr>
                <w:rFonts w:asciiTheme="minorHAnsi" w:eastAsia="Arial" w:hAnsiTheme="minorHAnsi" w:cstheme="minorHAnsi"/>
                <w:b/>
              </w:rPr>
            </w:pPr>
            <w:r w:rsidRPr="00D867AC">
              <w:rPr>
                <w:rFonts w:asciiTheme="minorHAnsi" w:eastAsia="Arial" w:hAnsiTheme="minorHAnsi" w:cstheme="minorHAnsi"/>
                <w:b/>
              </w:rPr>
              <w:t>Charter Name:</w:t>
            </w:r>
          </w:p>
        </w:tc>
        <w:tc>
          <w:tcPr>
            <w:tcW w:w="10895" w:type="dxa"/>
            <w:tcBorders>
              <w:bottom w:val="single" w:sz="4" w:space="0" w:color="000000"/>
            </w:tcBorders>
          </w:tcPr>
          <w:p w14:paraId="2FBCE2FC" w14:textId="1B1FDDC0" w:rsidR="008C2BEA" w:rsidRPr="00D867AC" w:rsidRDefault="009130AE">
            <w:pPr>
              <w:rPr>
                <w:rFonts w:asciiTheme="minorHAnsi" w:eastAsia="Arial" w:hAnsiTheme="minorHAnsi" w:cstheme="minorHAnsi"/>
              </w:rPr>
            </w:pPr>
            <w:r w:rsidRPr="00D867AC">
              <w:rPr>
                <w:rFonts w:asciiTheme="minorHAnsi" w:eastAsia="Arial" w:hAnsiTheme="minorHAnsi" w:cstheme="minorHAnsi"/>
              </w:rPr>
              <w:t>KIPP Delta Public Schools</w:t>
            </w:r>
          </w:p>
        </w:tc>
      </w:tr>
      <w:tr w:rsidR="008C2BEA" w:rsidRPr="00D867AC" w14:paraId="6A423FB8" w14:textId="77777777">
        <w:trPr>
          <w:trHeight w:val="432"/>
        </w:trPr>
        <w:tc>
          <w:tcPr>
            <w:tcW w:w="3505" w:type="dxa"/>
          </w:tcPr>
          <w:p w14:paraId="09B53C81" w14:textId="77777777" w:rsidR="008C2BEA" w:rsidRPr="00D867AC" w:rsidRDefault="006B0856">
            <w:pPr>
              <w:rPr>
                <w:rFonts w:asciiTheme="minorHAnsi" w:eastAsia="Arial" w:hAnsiTheme="minorHAnsi" w:cstheme="minorHAnsi"/>
                <w:b/>
              </w:rPr>
            </w:pPr>
            <w:r w:rsidRPr="00D867AC">
              <w:rPr>
                <w:rFonts w:asciiTheme="minorHAnsi" w:eastAsia="Arial" w:hAnsiTheme="minorHAnsi" w:cstheme="minorHAnsi"/>
                <w:b/>
              </w:rPr>
              <w:t>LEA Number:</w:t>
            </w:r>
          </w:p>
        </w:tc>
        <w:tc>
          <w:tcPr>
            <w:tcW w:w="10895" w:type="dxa"/>
            <w:tcBorders>
              <w:top w:val="single" w:sz="4" w:space="0" w:color="000000"/>
              <w:bottom w:val="single" w:sz="4" w:space="0" w:color="000000"/>
            </w:tcBorders>
          </w:tcPr>
          <w:p w14:paraId="08DEE6A0" w14:textId="5F96D3D4" w:rsidR="008C2BEA" w:rsidRPr="00D867AC" w:rsidRDefault="00693024">
            <w:pPr>
              <w:rPr>
                <w:rFonts w:asciiTheme="minorHAnsi" w:eastAsia="Arial" w:hAnsiTheme="minorHAnsi" w:cstheme="minorHAnsi"/>
              </w:rPr>
            </w:pPr>
            <w:r>
              <w:rPr>
                <w:rFonts w:asciiTheme="minorHAnsi" w:eastAsia="Arial" w:hAnsiTheme="minorHAnsi" w:cstheme="minorHAnsi"/>
              </w:rPr>
              <w:t>5440700</w:t>
            </w:r>
          </w:p>
        </w:tc>
      </w:tr>
      <w:tr w:rsidR="008C2BEA" w:rsidRPr="00D867AC" w14:paraId="355BF0C3" w14:textId="77777777">
        <w:trPr>
          <w:trHeight w:val="432"/>
        </w:trPr>
        <w:tc>
          <w:tcPr>
            <w:tcW w:w="3505" w:type="dxa"/>
          </w:tcPr>
          <w:p w14:paraId="0A936D82" w14:textId="77777777" w:rsidR="008C2BEA" w:rsidRPr="00D867AC" w:rsidRDefault="006B0856">
            <w:pPr>
              <w:rPr>
                <w:rFonts w:asciiTheme="minorHAnsi" w:eastAsia="Arial" w:hAnsiTheme="minorHAnsi" w:cstheme="minorHAnsi"/>
                <w:b/>
              </w:rPr>
            </w:pPr>
            <w:r w:rsidRPr="00D867AC">
              <w:rPr>
                <w:rFonts w:asciiTheme="minorHAnsi" w:eastAsia="Arial" w:hAnsiTheme="minorHAnsi" w:cstheme="minorHAnsi"/>
                <w:b/>
              </w:rPr>
              <w:t>Superintendent or Director:</w:t>
            </w:r>
          </w:p>
        </w:tc>
        <w:tc>
          <w:tcPr>
            <w:tcW w:w="10895" w:type="dxa"/>
            <w:tcBorders>
              <w:top w:val="single" w:sz="4" w:space="0" w:color="000000"/>
              <w:bottom w:val="single" w:sz="4" w:space="0" w:color="000000"/>
            </w:tcBorders>
          </w:tcPr>
          <w:p w14:paraId="54DCCAC6" w14:textId="3384A858" w:rsidR="008C2BEA" w:rsidRPr="00D867AC" w:rsidRDefault="009130AE">
            <w:pPr>
              <w:rPr>
                <w:rFonts w:asciiTheme="minorHAnsi" w:eastAsia="Arial" w:hAnsiTheme="minorHAnsi" w:cstheme="minorHAnsi"/>
              </w:rPr>
            </w:pPr>
            <w:r w:rsidRPr="00D867AC">
              <w:rPr>
                <w:rFonts w:asciiTheme="minorHAnsi" w:eastAsia="Arial" w:hAnsiTheme="minorHAnsi" w:cstheme="minorHAnsi"/>
              </w:rPr>
              <w:t>Megan Stitzinger, Interim Executive Director</w:t>
            </w:r>
          </w:p>
        </w:tc>
      </w:tr>
      <w:tr w:rsidR="008C2BEA" w:rsidRPr="00D867AC" w14:paraId="7D2F42C7" w14:textId="77777777">
        <w:trPr>
          <w:trHeight w:val="432"/>
        </w:trPr>
        <w:tc>
          <w:tcPr>
            <w:tcW w:w="3505" w:type="dxa"/>
          </w:tcPr>
          <w:p w14:paraId="233032B9" w14:textId="77777777" w:rsidR="008C2BEA" w:rsidRPr="00D867AC" w:rsidRDefault="006B0856">
            <w:pPr>
              <w:rPr>
                <w:rFonts w:asciiTheme="minorHAnsi" w:eastAsia="Arial" w:hAnsiTheme="minorHAnsi" w:cstheme="minorHAnsi"/>
                <w:b/>
              </w:rPr>
            </w:pPr>
            <w:r w:rsidRPr="00D867AC">
              <w:rPr>
                <w:rFonts w:asciiTheme="minorHAnsi" w:eastAsia="Arial" w:hAnsiTheme="minorHAnsi" w:cstheme="minorHAnsi"/>
                <w:b/>
              </w:rPr>
              <w:t>Email:</w:t>
            </w:r>
          </w:p>
        </w:tc>
        <w:tc>
          <w:tcPr>
            <w:tcW w:w="10895" w:type="dxa"/>
            <w:tcBorders>
              <w:top w:val="single" w:sz="4" w:space="0" w:color="000000"/>
              <w:bottom w:val="single" w:sz="4" w:space="0" w:color="000000"/>
            </w:tcBorders>
          </w:tcPr>
          <w:p w14:paraId="0B169A6F" w14:textId="1568C16F" w:rsidR="008C2BEA" w:rsidRPr="00D867AC" w:rsidRDefault="009A21F7">
            <w:pPr>
              <w:rPr>
                <w:rFonts w:asciiTheme="minorHAnsi" w:eastAsia="Arial" w:hAnsiTheme="minorHAnsi" w:cstheme="minorHAnsi"/>
              </w:rPr>
            </w:pPr>
            <w:hyperlink r:id="rId10" w:history="1">
              <w:r w:rsidR="009130AE" w:rsidRPr="00D867AC">
                <w:rPr>
                  <w:rStyle w:val="Hyperlink"/>
                  <w:rFonts w:asciiTheme="minorHAnsi" w:eastAsia="Arial" w:hAnsiTheme="minorHAnsi" w:cstheme="minorHAnsi"/>
                </w:rPr>
                <w:t>megan.stitzinger@kippdelta.org</w:t>
              </w:r>
            </w:hyperlink>
          </w:p>
        </w:tc>
      </w:tr>
      <w:tr w:rsidR="008C2BEA" w:rsidRPr="00D867AC" w14:paraId="2532ACE4" w14:textId="77777777">
        <w:trPr>
          <w:trHeight w:val="432"/>
        </w:trPr>
        <w:tc>
          <w:tcPr>
            <w:tcW w:w="3505" w:type="dxa"/>
          </w:tcPr>
          <w:p w14:paraId="1921BDD0" w14:textId="77777777" w:rsidR="008C2BEA" w:rsidRPr="00D867AC" w:rsidRDefault="006B0856">
            <w:pPr>
              <w:rPr>
                <w:rFonts w:asciiTheme="minorHAnsi" w:eastAsia="Arial" w:hAnsiTheme="minorHAnsi" w:cstheme="minorHAnsi"/>
                <w:b/>
              </w:rPr>
            </w:pPr>
            <w:r w:rsidRPr="00D867AC">
              <w:rPr>
                <w:rFonts w:asciiTheme="minorHAnsi" w:eastAsia="Arial" w:hAnsiTheme="minorHAnsi" w:cstheme="minorHAnsi"/>
                <w:b/>
              </w:rPr>
              <w:t>Phone:</w:t>
            </w:r>
          </w:p>
        </w:tc>
        <w:tc>
          <w:tcPr>
            <w:tcW w:w="10895" w:type="dxa"/>
            <w:tcBorders>
              <w:top w:val="single" w:sz="4" w:space="0" w:color="000000"/>
              <w:bottom w:val="single" w:sz="4" w:space="0" w:color="000000"/>
            </w:tcBorders>
          </w:tcPr>
          <w:p w14:paraId="3E7B8F3B" w14:textId="6ED17858" w:rsidR="008C2BEA" w:rsidRPr="00D867AC" w:rsidRDefault="009130AE">
            <w:pPr>
              <w:rPr>
                <w:rFonts w:asciiTheme="minorHAnsi" w:eastAsia="Arial" w:hAnsiTheme="minorHAnsi" w:cstheme="minorHAnsi"/>
              </w:rPr>
            </w:pPr>
            <w:r w:rsidRPr="00D867AC">
              <w:rPr>
                <w:rFonts w:asciiTheme="minorHAnsi" w:eastAsia="Arial" w:hAnsiTheme="minorHAnsi" w:cstheme="minorHAnsi"/>
              </w:rPr>
              <w:t>870-714-5940</w:t>
            </w:r>
          </w:p>
        </w:tc>
      </w:tr>
    </w:tbl>
    <w:p w14:paraId="241F743B" w14:textId="77777777" w:rsidR="008C2BEA" w:rsidRPr="00D867AC" w:rsidRDefault="008C2BEA">
      <w:pPr>
        <w:spacing w:after="0" w:line="240" w:lineRule="auto"/>
        <w:rPr>
          <w:rFonts w:asciiTheme="minorHAnsi" w:eastAsia="Arial" w:hAnsiTheme="minorHAnsi" w:cstheme="minorHAnsi"/>
          <w:i/>
        </w:rPr>
      </w:pPr>
    </w:p>
    <w:p w14:paraId="65BAC742" w14:textId="58BCD727" w:rsidR="008C2BEA" w:rsidRPr="00D867AC" w:rsidRDefault="006B0856">
      <w:pPr>
        <w:spacing w:after="0" w:line="240" w:lineRule="auto"/>
        <w:rPr>
          <w:rFonts w:asciiTheme="minorHAnsi" w:eastAsia="Arial" w:hAnsiTheme="minorHAnsi" w:cstheme="minorHAnsi"/>
          <w:i/>
        </w:rPr>
      </w:pPr>
      <w:r w:rsidRPr="00D867AC">
        <w:rPr>
          <w:rFonts w:asciiTheme="minorHAnsi" w:eastAsia="Arial" w:hAnsiTheme="minorHAnsi" w:cstheme="minorHAnsi"/>
          <w:i/>
        </w:rPr>
        <w:t xml:space="preserve">*All open-enrollment amendment requests must include evidence that the request was contemporaneously sent by the applicant to the superintendent of the school </w:t>
      </w:r>
      <w:r w:rsidR="00693024" w:rsidRPr="00D867AC">
        <w:rPr>
          <w:rFonts w:asciiTheme="minorHAnsi" w:eastAsia="Arial" w:hAnsiTheme="minorHAnsi" w:cstheme="minorHAnsi"/>
          <w:i/>
        </w:rPr>
        <w:t>district where</w:t>
      </w:r>
      <w:r w:rsidRPr="00D867AC">
        <w:rPr>
          <w:rFonts w:asciiTheme="minorHAnsi" w:eastAsia="Arial" w:hAnsiTheme="minorHAnsi" w:cstheme="minorHAnsi"/>
          <w:i/>
        </w:rPr>
        <w:t xml:space="preserve"> the charter is located.  </w:t>
      </w:r>
    </w:p>
    <w:p w14:paraId="497B2849" w14:textId="77777777" w:rsidR="008C2BEA" w:rsidRPr="00D867AC" w:rsidRDefault="008C2BEA">
      <w:pPr>
        <w:spacing w:after="0" w:line="240" w:lineRule="auto"/>
        <w:rPr>
          <w:rFonts w:asciiTheme="minorHAnsi" w:eastAsia="Arial" w:hAnsiTheme="minorHAnsi" w:cstheme="minorHAnsi"/>
          <w:b/>
        </w:rPr>
      </w:pPr>
    </w:p>
    <w:p w14:paraId="14C55549" w14:textId="77777777" w:rsidR="008C2BEA" w:rsidRPr="00D867AC" w:rsidRDefault="006B0856">
      <w:pPr>
        <w:spacing w:after="0" w:line="240" w:lineRule="auto"/>
        <w:jc w:val="center"/>
        <w:rPr>
          <w:rFonts w:asciiTheme="minorHAnsi" w:eastAsia="Arial" w:hAnsiTheme="minorHAnsi" w:cstheme="minorHAnsi"/>
          <w:b/>
        </w:rPr>
      </w:pPr>
      <w:r w:rsidRPr="00D867AC">
        <w:rPr>
          <w:rFonts w:asciiTheme="minorHAnsi" w:eastAsia="Arial" w:hAnsiTheme="minorHAnsi" w:cstheme="minorHAnsi"/>
          <w:b/>
        </w:rPr>
        <w:t>Type of Amendment(s) Requested</w:t>
      </w:r>
    </w:p>
    <w:p w14:paraId="7165800C" w14:textId="77777777" w:rsidR="008C2BEA" w:rsidRPr="00D867AC" w:rsidRDefault="008C2BEA">
      <w:pPr>
        <w:spacing w:after="0" w:line="240" w:lineRule="auto"/>
        <w:rPr>
          <w:rFonts w:asciiTheme="minorHAnsi" w:eastAsia="Arial" w:hAnsiTheme="minorHAnsi" w:cstheme="minorHAnsi"/>
          <w:b/>
        </w:rPr>
      </w:pPr>
    </w:p>
    <w:p w14:paraId="5DEE44D8" w14:textId="77777777" w:rsidR="008C2BEA" w:rsidRPr="00D867AC" w:rsidRDefault="006B0856">
      <w:pPr>
        <w:spacing w:after="0" w:line="240" w:lineRule="auto"/>
        <w:rPr>
          <w:rFonts w:asciiTheme="minorHAnsi" w:eastAsia="Arial" w:hAnsiTheme="minorHAnsi" w:cstheme="minorHAnsi"/>
        </w:rPr>
      </w:pPr>
      <w:r w:rsidRPr="00D867AC">
        <w:rPr>
          <w:rFonts w:ascii="Segoe UI Symbol" w:eastAsia="MS Gothic" w:hAnsi="Segoe UI Symbol" w:cs="Segoe UI Symbol"/>
          <w:b/>
        </w:rPr>
        <w:t>☐</w:t>
      </w:r>
      <w:r w:rsidRPr="00D867AC">
        <w:rPr>
          <w:rFonts w:asciiTheme="minorHAnsi" w:eastAsia="Arial" w:hAnsiTheme="minorHAnsi" w:cstheme="minorHAnsi"/>
          <w:b/>
        </w:rPr>
        <w:t xml:space="preserve">   Add a New Campus </w:t>
      </w:r>
      <w:r w:rsidRPr="00D867AC">
        <w:rPr>
          <w:rFonts w:asciiTheme="minorHAnsi" w:eastAsia="Arial" w:hAnsiTheme="minorHAnsi" w:cstheme="minorHAnsi"/>
        </w:rPr>
        <w:t xml:space="preserve">  (Must also submit the map of current location, map of proposed location, Facilities Utilization Agreement and desegregation </w:t>
      </w:r>
    </w:p>
    <w:p w14:paraId="18D3EF4F" w14:textId="77777777" w:rsidR="008C2BEA" w:rsidRPr="00D867AC" w:rsidRDefault="006B0856">
      <w:pPr>
        <w:spacing w:after="0" w:line="240" w:lineRule="auto"/>
        <w:ind w:left="2160" w:firstLine="720"/>
        <w:rPr>
          <w:rFonts w:asciiTheme="minorHAnsi" w:eastAsia="Arial" w:hAnsiTheme="minorHAnsi" w:cstheme="minorHAnsi"/>
        </w:rPr>
      </w:pPr>
      <w:r w:rsidRPr="00D867AC">
        <w:rPr>
          <w:rFonts w:asciiTheme="minorHAnsi" w:eastAsia="Arial" w:hAnsiTheme="minorHAnsi" w:cstheme="minorHAnsi"/>
        </w:rPr>
        <w:t xml:space="preserve">   analysis)</w:t>
      </w:r>
    </w:p>
    <w:tbl>
      <w:tblPr>
        <w:tblStyle w:val="a0"/>
        <w:tblW w:w="13770" w:type="dxa"/>
        <w:tblBorders>
          <w:top w:val="nil"/>
          <w:left w:val="nil"/>
          <w:bottom w:val="nil"/>
          <w:right w:val="nil"/>
          <w:insideH w:val="nil"/>
          <w:insideV w:val="nil"/>
        </w:tblBorders>
        <w:tblLayout w:type="fixed"/>
        <w:tblLook w:val="0400" w:firstRow="0" w:lastRow="0" w:firstColumn="0" w:lastColumn="0" w:noHBand="0" w:noVBand="1"/>
      </w:tblPr>
      <w:tblGrid>
        <w:gridCol w:w="2340"/>
        <w:gridCol w:w="11430"/>
      </w:tblGrid>
      <w:tr w:rsidR="008C2BEA" w:rsidRPr="00D867AC" w14:paraId="5FF81941" w14:textId="77777777">
        <w:trPr>
          <w:trHeight w:val="432"/>
        </w:trPr>
        <w:tc>
          <w:tcPr>
            <w:tcW w:w="2340" w:type="dxa"/>
            <w:vAlign w:val="center"/>
          </w:tcPr>
          <w:p w14:paraId="15905F33" w14:textId="77777777" w:rsidR="008C2BEA" w:rsidRPr="00D867AC" w:rsidRDefault="006B0856">
            <w:pPr>
              <w:rPr>
                <w:rFonts w:asciiTheme="minorHAnsi" w:eastAsia="Arial" w:hAnsiTheme="minorHAnsi" w:cstheme="minorHAnsi"/>
              </w:rPr>
            </w:pPr>
            <w:r w:rsidRPr="00D867AC">
              <w:rPr>
                <w:rFonts w:asciiTheme="minorHAnsi" w:eastAsia="Arial" w:hAnsiTheme="minorHAnsi" w:cstheme="minorHAnsi"/>
              </w:rPr>
              <w:t>Address:</w:t>
            </w:r>
          </w:p>
        </w:tc>
        <w:tc>
          <w:tcPr>
            <w:tcW w:w="11430" w:type="dxa"/>
            <w:tcBorders>
              <w:bottom w:val="single" w:sz="4" w:space="0" w:color="000000"/>
            </w:tcBorders>
            <w:vAlign w:val="center"/>
          </w:tcPr>
          <w:p w14:paraId="5EA0F587" w14:textId="77777777" w:rsidR="008C2BEA" w:rsidRPr="00D867AC" w:rsidRDefault="008C2BEA">
            <w:pPr>
              <w:rPr>
                <w:rFonts w:asciiTheme="minorHAnsi" w:eastAsia="Arial" w:hAnsiTheme="minorHAnsi" w:cstheme="minorHAnsi"/>
              </w:rPr>
            </w:pPr>
          </w:p>
        </w:tc>
      </w:tr>
      <w:tr w:rsidR="008C2BEA" w:rsidRPr="00D867AC" w14:paraId="3CCE5224" w14:textId="77777777">
        <w:trPr>
          <w:trHeight w:val="432"/>
        </w:trPr>
        <w:tc>
          <w:tcPr>
            <w:tcW w:w="2340" w:type="dxa"/>
            <w:vAlign w:val="center"/>
          </w:tcPr>
          <w:p w14:paraId="4BEDAAF4" w14:textId="77777777" w:rsidR="008C2BEA" w:rsidRPr="00D867AC" w:rsidRDefault="006B0856">
            <w:pPr>
              <w:rPr>
                <w:rFonts w:asciiTheme="minorHAnsi" w:eastAsia="Arial" w:hAnsiTheme="minorHAnsi" w:cstheme="minorHAnsi"/>
              </w:rPr>
            </w:pPr>
            <w:r w:rsidRPr="00D867AC">
              <w:rPr>
                <w:rFonts w:asciiTheme="minorHAnsi" w:eastAsia="Arial" w:hAnsiTheme="minorHAnsi" w:cstheme="minorHAnsi"/>
              </w:rPr>
              <w:t>School District:</w:t>
            </w:r>
          </w:p>
        </w:tc>
        <w:tc>
          <w:tcPr>
            <w:tcW w:w="11430" w:type="dxa"/>
            <w:tcBorders>
              <w:top w:val="single" w:sz="4" w:space="0" w:color="000000"/>
              <w:bottom w:val="single" w:sz="4" w:space="0" w:color="000000"/>
            </w:tcBorders>
            <w:vAlign w:val="center"/>
          </w:tcPr>
          <w:p w14:paraId="77C43265" w14:textId="77777777" w:rsidR="008C2BEA" w:rsidRPr="00D867AC" w:rsidRDefault="008C2BEA">
            <w:pPr>
              <w:rPr>
                <w:rFonts w:asciiTheme="minorHAnsi" w:eastAsia="Arial" w:hAnsiTheme="minorHAnsi" w:cstheme="minorHAnsi"/>
              </w:rPr>
            </w:pPr>
          </w:p>
        </w:tc>
      </w:tr>
    </w:tbl>
    <w:p w14:paraId="5231F5E2" w14:textId="77777777" w:rsidR="008C2BEA" w:rsidRPr="00D867AC" w:rsidRDefault="006B0856">
      <w:pPr>
        <w:spacing w:after="0" w:line="240" w:lineRule="auto"/>
        <w:rPr>
          <w:rFonts w:asciiTheme="minorHAnsi" w:eastAsia="Arial" w:hAnsiTheme="minorHAnsi" w:cstheme="minorHAnsi"/>
        </w:rPr>
      </w:pPr>
      <w:r w:rsidRPr="00D867AC">
        <w:rPr>
          <w:rFonts w:asciiTheme="minorHAnsi" w:eastAsia="Arial" w:hAnsiTheme="minorHAnsi" w:cstheme="minorHAnsi"/>
          <w:b/>
        </w:rPr>
        <w:tab/>
      </w:r>
      <w:r w:rsidRPr="00D867AC">
        <w:rPr>
          <w:rFonts w:asciiTheme="minorHAnsi" w:eastAsia="Arial" w:hAnsiTheme="minorHAnsi" w:cstheme="minorHAnsi"/>
          <w:b/>
        </w:rPr>
        <w:tab/>
      </w:r>
    </w:p>
    <w:p w14:paraId="61B2D1E4" w14:textId="77777777" w:rsidR="008C2BEA" w:rsidRPr="00D867AC" w:rsidRDefault="008C2BEA">
      <w:pPr>
        <w:spacing w:after="0" w:line="240" w:lineRule="auto"/>
        <w:rPr>
          <w:rFonts w:asciiTheme="minorHAnsi" w:eastAsia="Arial" w:hAnsiTheme="minorHAnsi" w:cstheme="minorHAnsi"/>
        </w:rPr>
      </w:pPr>
    </w:p>
    <w:p w14:paraId="242AFC29" w14:textId="77777777" w:rsidR="008C2BEA" w:rsidRPr="00D867AC" w:rsidRDefault="006B0856">
      <w:pPr>
        <w:spacing w:after="0" w:line="240" w:lineRule="auto"/>
        <w:rPr>
          <w:rFonts w:asciiTheme="minorHAnsi" w:eastAsia="Arial" w:hAnsiTheme="minorHAnsi" w:cstheme="minorHAnsi"/>
        </w:rPr>
      </w:pPr>
      <w:r w:rsidRPr="00D867AC">
        <w:rPr>
          <w:rFonts w:ascii="Segoe UI Symbol" w:eastAsia="MS Gothic" w:hAnsi="Segoe UI Symbol" w:cs="Segoe UI Symbol"/>
          <w:b/>
        </w:rPr>
        <w:t>☐</w:t>
      </w:r>
      <w:r w:rsidRPr="00D867AC">
        <w:rPr>
          <w:rFonts w:asciiTheme="minorHAnsi" w:eastAsia="Arial" w:hAnsiTheme="minorHAnsi" w:cstheme="minorHAnsi"/>
          <w:b/>
        </w:rPr>
        <w:t xml:space="preserve">    Relocate Existing Campus   </w:t>
      </w:r>
      <w:r w:rsidRPr="00D867AC">
        <w:rPr>
          <w:rFonts w:asciiTheme="minorHAnsi" w:eastAsia="Arial" w:hAnsiTheme="minorHAnsi" w:cstheme="minorHAnsi"/>
        </w:rPr>
        <w:t xml:space="preserve">(Must also submit the map of current location, map of proposed location, Facilities Utilization Agreement and </w:t>
      </w:r>
    </w:p>
    <w:p w14:paraId="20186CB1" w14:textId="77777777" w:rsidR="008C2BEA" w:rsidRPr="00D867AC" w:rsidRDefault="006B0856">
      <w:pPr>
        <w:spacing w:after="0" w:line="240" w:lineRule="auto"/>
        <w:ind w:left="2880" w:firstLine="720"/>
        <w:rPr>
          <w:rFonts w:asciiTheme="minorHAnsi" w:eastAsia="Arial" w:hAnsiTheme="minorHAnsi" w:cstheme="minorHAnsi"/>
          <w:b/>
        </w:rPr>
      </w:pPr>
      <w:r w:rsidRPr="00D867AC">
        <w:rPr>
          <w:rFonts w:asciiTheme="minorHAnsi" w:eastAsia="Arial" w:hAnsiTheme="minorHAnsi" w:cstheme="minorHAnsi"/>
        </w:rPr>
        <w:t xml:space="preserve">    desegregation analysis)</w:t>
      </w:r>
    </w:p>
    <w:p w14:paraId="640E73D4" w14:textId="77777777" w:rsidR="008C2BEA" w:rsidRPr="00D867AC" w:rsidRDefault="008C2BEA">
      <w:pPr>
        <w:spacing w:after="0" w:line="240" w:lineRule="auto"/>
        <w:rPr>
          <w:rFonts w:asciiTheme="minorHAnsi" w:eastAsia="Arial" w:hAnsiTheme="minorHAnsi" w:cstheme="minorHAnsi"/>
          <w:b/>
        </w:rPr>
      </w:pPr>
    </w:p>
    <w:tbl>
      <w:tblPr>
        <w:tblStyle w:val="a1"/>
        <w:tblW w:w="13680" w:type="dxa"/>
        <w:tblBorders>
          <w:top w:val="nil"/>
          <w:left w:val="nil"/>
          <w:bottom w:val="nil"/>
          <w:right w:val="nil"/>
          <w:insideH w:val="nil"/>
          <w:insideV w:val="nil"/>
        </w:tblBorders>
        <w:tblLayout w:type="fixed"/>
        <w:tblLook w:val="0400" w:firstRow="0" w:lastRow="0" w:firstColumn="0" w:lastColumn="0" w:noHBand="0" w:noVBand="1"/>
      </w:tblPr>
      <w:tblGrid>
        <w:gridCol w:w="2340"/>
        <w:gridCol w:w="11340"/>
      </w:tblGrid>
      <w:tr w:rsidR="008C2BEA" w:rsidRPr="00D867AC" w14:paraId="27BDDB37" w14:textId="77777777">
        <w:trPr>
          <w:trHeight w:val="432"/>
        </w:trPr>
        <w:tc>
          <w:tcPr>
            <w:tcW w:w="2340" w:type="dxa"/>
            <w:vAlign w:val="center"/>
          </w:tcPr>
          <w:p w14:paraId="197E6854" w14:textId="77777777" w:rsidR="008C2BEA" w:rsidRPr="00D867AC" w:rsidRDefault="006B0856">
            <w:pPr>
              <w:rPr>
                <w:rFonts w:asciiTheme="minorHAnsi" w:eastAsia="Arial" w:hAnsiTheme="minorHAnsi" w:cstheme="minorHAnsi"/>
              </w:rPr>
            </w:pPr>
            <w:r w:rsidRPr="00D867AC">
              <w:rPr>
                <w:rFonts w:asciiTheme="minorHAnsi" w:eastAsia="Arial" w:hAnsiTheme="minorHAnsi" w:cstheme="minorHAnsi"/>
              </w:rPr>
              <w:t>Campus Name:</w:t>
            </w:r>
          </w:p>
        </w:tc>
        <w:tc>
          <w:tcPr>
            <w:tcW w:w="11340" w:type="dxa"/>
            <w:tcBorders>
              <w:bottom w:val="single" w:sz="4" w:space="0" w:color="000000"/>
            </w:tcBorders>
            <w:vAlign w:val="center"/>
          </w:tcPr>
          <w:p w14:paraId="21752FF7" w14:textId="77777777" w:rsidR="008C2BEA" w:rsidRPr="00D867AC" w:rsidRDefault="008C2BEA">
            <w:pPr>
              <w:rPr>
                <w:rFonts w:asciiTheme="minorHAnsi" w:eastAsia="Arial" w:hAnsiTheme="minorHAnsi" w:cstheme="minorHAnsi"/>
              </w:rPr>
            </w:pPr>
          </w:p>
        </w:tc>
      </w:tr>
      <w:tr w:rsidR="008C2BEA" w:rsidRPr="00D867AC" w14:paraId="7535B4A9" w14:textId="77777777">
        <w:trPr>
          <w:trHeight w:val="432"/>
        </w:trPr>
        <w:tc>
          <w:tcPr>
            <w:tcW w:w="2340" w:type="dxa"/>
            <w:vAlign w:val="center"/>
          </w:tcPr>
          <w:p w14:paraId="398FA792" w14:textId="77777777" w:rsidR="008C2BEA" w:rsidRPr="00D867AC" w:rsidRDefault="006B0856">
            <w:pPr>
              <w:rPr>
                <w:rFonts w:asciiTheme="minorHAnsi" w:eastAsia="Arial" w:hAnsiTheme="minorHAnsi" w:cstheme="minorHAnsi"/>
              </w:rPr>
            </w:pPr>
            <w:r w:rsidRPr="00D867AC">
              <w:rPr>
                <w:rFonts w:asciiTheme="minorHAnsi" w:eastAsia="Arial" w:hAnsiTheme="minorHAnsi" w:cstheme="minorHAnsi"/>
              </w:rPr>
              <w:t>Current Address:</w:t>
            </w:r>
          </w:p>
        </w:tc>
        <w:tc>
          <w:tcPr>
            <w:tcW w:w="11340" w:type="dxa"/>
            <w:tcBorders>
              <w:bottom w:val="single" w:sz="4" w:space="0" w:color="000000"/>
            </w:tcBorders>
            <w:vAlign w:val="center"/>
          </w:tcPr>
          <w:p w14:paraId="571C56AB" w14:textId="77777777" w:rsidR="008C2BEA" w:rsidRPr="00D867AC" w:rsidRDefault="008C2BEA">
            <w:pPr>
              <w:rPr>
                <w:rFonts w:asciiTheme="minorHAnsi" w:eastAsia="Arial" w:hAnsiTheme="minorHAnsi" w:cstheme="minorHAnsi"/>
              </w:rPr>
            </w:pPr>
          </w:p>
        </w:tc>
      </w:tr>
      <w:tr w:rsidR="008C2BEA" w:rsidRPr="00D867AC" w14:paraId="2E9BFA3A" w14:textId="77777777">
        <w:trPr>
          <w:trHeight w:val="432"/>
        </w:trPr>
        <w:tc>
          <w:tcPr>
            <w:tcW w:w="2340" w:type="dxa"/>
            <w:vAlign w:val="center"/>
          </w:tcPr>
          <w:p w14:paraId="2860AFBB" w14:textId="77777777" w:rsidR="008C2BEA" w:rsidRPr="00D867AC" w:rsidRDefault="006B0856">
            <w:pPr>
              <w:rPr>
                <w:rFonts w:asciiTheme="minorHAnsi" w:eastAsia="Arial" w:hAnsiTheme="minorHAnsi" w:cstheme="minorHAnsi"/>
              </w:rPr>
            </w:pPr>
            <w:r w:rsidRPr="00D867AC">
              <w:rPr>
                <w:rFonts w:asciiTheme="minorHAnsi" w:eastAsia="Arial" w:hAnsiTheme="minorHAnsi" w:cstheme="minorHAnsi"/>
              </w:rPr>
              <w:t>Proposed Address:</w:t>
            </w:r>
          </w:p>
        </w:tc>
        <w:tc>
          <w:tcPr>
            <w:tcW w:w="11340" w:type="dxa"/>
            <w:tcBorders>
              <w:top w:val="single" w:sz="4" w:space="0" w:color="000000"/>
              <w:bottom w:val="single" w:sz="4" w:space="0" w:color="000000"/>
            </w:tcBorders>
            <w:vAlign w:val="center"/>
          </w:tcPr>
          <w:p w14:paraId="204267FC" w14:textId="77777777" w:rsidR="008C2BEA" w:rsidRPr="00D867AC" w:rsidRDefault="008C2BEA">
            <w:pPr>
              <w:rPr>
                <w:rFonts w:asciiTheme="minorHAnsi" w:eastAsia="Arial" w:hAnsiTheme="minorHAnsi" w:cstheme="minorHAnsi"/>
              </w:rPr>
            </w:pPr>
          </w:p>
        </w:tc>
      </w:tr>
      <w:tr w:rsidR="008C2BEA" w:rsidRPr="00D867AC" w14:paraId="44088736" w14:textId="77777777">
        <w:trPr>
          <w:trHeight w:val="432"/>
        </w:trPr>
        <w:tc>
          <w:tcPr>
            <w:tcW w:w="2340" w:type="dxa"/>
            <w:vAlign w:val="center"/>
          </w:tcPr>
          <w:p w14:paraId="30DB4815" w14:textId="77777777" w:rsidR="008C2BEA" w:rsidRPr="00D867AC" w:rsidRDefault="006B0856">
            <w:pPr>
              <w:rPr>
                <w:rFonts w:asciiTheme="minorHAnsi" w:eastAsia="Arial" w:hAnsiTheme="minorHAnsi" w:cstheme="minorHAnsi"/>
              </w:rPr>
            </w:pPr>
            <w:r w:rsidRPr="00D867AC">
              <w:rPr>
                <w:rFonts w:asciiTheme="minorHAnsi" w:eastAsia="Arial" w:hAnsiTheme="minorHAnsi" w:cstheme="minorHAnsi"/>
              </w:rPr>
              <w:t>School District:</w:t>
            </w:r>
          </w:p>
        </w:tc>
        <w:tc>
          <w:tcPr>
            <w:tcW w:w="11340" w:type="dxa"/>
            <w:tcBorders>
              <w:top w:val="single" w:sz="4" w:space="0" w:color="000000"/>
              <w:bottom w:val="single" w:sz="4" w:space="0" w:color="000000"/>
            </w:tcBorders>
            <w:vAlign w:val="center"/>
          </w:tcPr>
          <w:p w14:paraId="67690C44" w14:textId="77777777" w:rsidR="008C2BEA" w:rsidRPr="00D867AC" w:rsidRDefault="008C2BEA">
            <w:pPr>
              <w:rPr>
                <w:rFonts w:asciiTheme="minorHAnsi" w:eastAsia="Arial" w:hAnsiTheme="minorHAnsi" w:cstheme="minorHAnsi"/>
              </w:rPr>
            </w:pPr>
          </w:p>
        </w:tc>
      </w:tr>
    </w:tbl>
    <w:p w14:paraId="1637FBC9" w14:textId="77777777" w:rsidR="008C2BEA" w:rsidRPr="00D867AC" w:rsidRDefault="008C2BEA">
      <w:pPr>
        <w:spacing w:after="0" w:line="240" w:lineRule="auto"/>
        <w:rPr>
          <w:rFonts w:asciiTheme="minorHAnsi" w:eastAsia="Arial" w:hAnsiTheme="minorHAnsi" w:cstheme="minorHAnsi"/>
          <w:b/>
        </w:rPr>
      </w:pPr>
    </w:p>
    <w:p w14:paraId="7CC30756" w14:textId="77777777" w:rsidR="008C2BEA" w:rsidRPr="00D867AC" w:rsidRDefault="006B0856">
      <w:pPr>
        <w:spacing w:after="0" w:line="240" w:lineRule="auto"/>
        <w:rPr>
          <w:rFonts w:asciiTheme="minorHAnsi" w:eastAsia="Arial" w:hAnsiTheme="minorHAnsi" w:cstheme="minorHAnsi"/>
          <w:b/>
        </w:rPr>
      </w:pPr>
      <w:r w:rsidRPr="00D867AC">
        <w:rPr>
          <w:rFonts w:ascii="Segoe UI Symbol" w:eastAsia="MS Gothic" w:hAnsi="Segoe UI Symbol" w:cs="Segoe UI Symbol"/>
          <w:b/>
        </w:rPr>
        <w:t>☐</w:t>
      </w:r>
      <w:r w:rsidRPr="00D867AC">
        <w:rPr>
          <w:rFonts w:asciiTheme="minorHAnsi" w:eastAsia="Arial" w:hAnsiTheme="minorHAnsi" w:cstheme="minorHAnsi"/>
          <w:b/>
        </w:rPr>
        <w:t xml:space="preserve">    Increase Enrollment Cap   </w:t>
      </w:r>
    </w:p>
    <w:tbl>
      <w:tblPr>
        <w:tblStyle w:val="a2"/>
        <w:tblW w:w="13770" w:type="dxa"/>
        <w:tblBorders>
          <w:top w:val="nil"/>
          <w:left w:val="nil"/>
          <w:bottom w:val="nil"/>
          <w:right w:val="nil"/>
          <w:insideH w:val="nil"/>
          <w:insideV w:val="nil"/>
        </w:tblBorders>
        <w:tblLayout w:type="fixed"/>
        <w:tblLook w:val="0400" w:firstRow="0" w:lastRow="0" w:firstColumn="0" w:lastColumn="0" w:noHBand="0" w:noVBand="1"/>
      </w:tblPr>
      <w:tblGrid>
        <w:gridCol w:w="2340"/>
        <w:gridCol w:w="11430"/>
      </w:tblGrid>
      <w:tr w:rsidR="008C2BEA" w:rsidRPr="00D867AC" w14:paraId="5014EAE5" w14:textId="77777777">
        <w:trPr>
          <w:trHeight w:val="432"/>
        </w:trPr>
        <w:tc>
          <w:tcPr>
            <w:tcW w:w="2340" w:type="dxa"/>
            <w:vAlign w:val="center"/>
          </w:tcPr>
          <w:p w14:paraId="60FD6CB8" w14:textId="77777777" w:rsidR="008C2BEA" w:rsidRPr="00D867AC" w:rsidRDefault="006B0856">
            <w:pPr>
              <w:rPr>
                <w:rFonts w:asciiTheme="minorHAnsi" w:eastAsia="Arial" w:hAnsiTheme="minorHAnsi" w:cstheme="minorHAnsi"/>
              </w:rPr>
            </w:pPr>
            <w:r w:rsidRPr="00D867AC">
              <w:rPr>
                <w:rFonts w:asciiTheme="minorHAnsi" w:eastAsia="Arial" w:hAnsiTheme="minorHAnsi" w:cstheme="minorHAnsi"/>
              </w:rPr>
              <w:lastRenderedPageBreak/>
              <w:t>Current Cap:</w:t>
            </w:r>
          </w:p>
        </w:tc>
        <w:tc>
          <w:tcPr>
            <w:tcW w:w="11430" w:type="dxa"/>
            <w:tcBorders>
              <w:bottom w:val="single" w:sz="4" w:space="0" w:color="000000"/>
            </w:tcBorders>
            <w:vAlign w:val="center"/>
          </w:tcPr>
          <w:p w14:paraId="7540C00F" w14:textId="77777777" w:rsidR="008C2BEA" w:rsidRPr="00D867AC" w:rsidRDefault="008C2BEA">
            <w:pPr>
              <w:rPr>
                <w:rFonts w:asciiTheme="minorHAnsi" w:eastAsia="Arial" w:hAnsiTheme="minorHAnsi" w:cstheme="minorHAnsi"/>
              </w:rPr>
            </w:pPr>
          </w:p>
        </w:tc>
      </w:tr>
      <w:tr w:rsidR="008C2BEA" w:rsidRPr="00D867AC" w14:paraId="23EFBD7B" w14:textId="77777777">
        <w:trPr>
          <w:trHeight w:val="432"/>
        </w:trPr>
        <w:tc>
          <w:tcPr>
            <w:tcW w:w="2340" w:type="dxa"/>
            <w:vAlign w:val="center"/>
          </w:tcPr>
          <w:p w14:paraId="4D843F50" w14:textId="77777777" w:rsidR="008C2BEA" w:rsidRPr="00D867AC" w:rsidRDefault="006B0856">
            <w:pPr>
              <w:rPr>
                <w:rFonts w:asciiTheme="minorHAnsi" w:eastAsia="Arial" w:hAnsiTheme="minorHAnsi" w:cstheme="minorHAnsi"/>
              </w:rPr>
            </w:pPr>
            <w:r w:rsidRPr="00D867AC">
              <w:rPr>
                <w:rFonts w:asciiTheme="minorHAnsi" w:eastAsia="Arial" w:hAnsiTheme="minorHAnsi" w:cstheme="minorHAnsi"/>
              </w:rPr>
              <w:t>Proposed Cap:</w:t>
            </w:r>
          </w:p>
        </w:tc>
        <w:tc>
          <w:tcPr>
            <w:tcW w:w="11430" w:type="dxa"/>
            <w:tcBorders>
              <w:bottom w:val="single" w:sz="4" w:space="0" w:color="000000"/>
            </w:tcBorders>
            <w:vAlign w:val="center"/>
          </w:tcPr>
          <w:p w14:paraId="657DBE05" w14:textId="77777777" w:rsidR="008C2BEA" w:rsidRPr="00D867AC" w:rsidRDefault="008C2BEA">
            <w:pPr>
              <w:rPr>
                <w:rFonts w:asciiTheme="minorHAnsi" w:eastAsia="Arial" w:hAnsiTheme="minorHAnsi" w:cstheme="minorHAnsi"/>
              </w:rPr>
            </w:pPr>
          </w:p>
        </w:tc>
      </w:tr>
    </w:tbl>
    <w:p w14:paraId="3F44CE3B" w14:textId="77777777" w:rsidR="008C2BEA" w:rsidRPr="00D867AC" w:rsidRDefault="008C2BEA">
      <w:pPr>
        <w:spacing w:after="0" w:line="240" w:lineRule="auto"/>
        <w:rPr>
          <w:rFonts w:asciiTheme="minorHAnsi" w:eastAsia="Arial" w:hAnsiTheme="minorHAnsi" w:cstheme="minorHAnsi"/>
          <w:b/>
        </w:rPr>
      </w:pPr>
    </w:p>
    <w:p w14:paraId="4DA89043" w14:textId="77777777" w:rsidR="008C2BEA" w:rsidRPr="00D867AC" w:rsidRDefault="008C2BEA">
      <w:pPr>
        <w:spacing w:after="0" w:line="240" w:lineRule="auto"/>
        <w:rPr>
          <w:rFonts w:asciiTheme="minorHAnsi" w:eastAsia="Arial" w:hAnsiTheme="minorHAnsi" w:cstheme="minorHAnsi"/>
          <w:b/>
        </w:rPr>
      </w:pPr>
    </w:p>
    <w:p w14:paraId="56B34A95" w14:textId="77777777" w:rsidR="008C2BEA" w:rsidRPr="00D867AC" w:rsidRDefault="008C2BEA">
      <w:pPr>
        <w:spacing w:after="0" w:line="240" w:lineRule="auto"/>
        <w:rPr>
          <w:rFonts w:asciiTheme="minorHAnsi" w:eastAsia="Arial" w:hAnsiTheme="minorHAnsi" w:cstheme="minorHAnsi"/>
          <w:b/>
        </w:rPr>
      </w:pPr>
    </w:p>
    <w:p w14:paraId="374113B7" w14:textId="77777777" w:rsidR="008C2BEA" w:rsidRPr="00D867AC" w:rsidRDefault="006B0856">
      <w:pPr>
        <w:spacing w:after="0" w:line="240" w:lineRule="auto"/>
        <w:rPr>
          <w:rFonts w:asciiTheme="minorHAnsi" w:eastAsia="Arial" w:hAnsiTheme="minorHAnsi" w:cstheme="minorHAnsi"/>
          <w:b/>
        </w:rPr>
      </w:pPr>
      <w:r w:rsidRPr="00D867AC">
        <w:rPr>
          <w:rFonts w:ascii="Segoe UI Symbol" w:eastAsia="MS Gothic" w:hAnsi="Segoe UI Symbol" w:cs="Segoe UI Symbol"/>
          <w:b/>
        </w:rPr>
        <w:t>☐</w:t>
      </w:r>
      <w:r w:rsidRPr="00D867AC">
        <w:rPr>
          <w:rFonts w:asciiTheme="minorHAnsi" w:eastAsia="Arial" w:hAnsiTheme="minorHAnsi" w:cstheme="minorHAnsi"/>
          <w:b/>
        </w:rPr>
        <w:t xml:space="preserve">    Change Grade Levels Served</w:t>
      </w:r>
    </w:p>
    <w:tbl>
      <w:tblPr>
        <w:tblStyle w:val="a3"/>
        <w:tblW w:w="13770" w:type="dxa"/>
        <w:tblBorders>
          <w:top w:val="nil"/>
          <w:left w:val="nil"/>
          <w:bottom w:val="nil"/>
          <w:right w:val="nil"/>
          <w:insideH w:val="nil"/>
          <w:insideV w:val="nil"/>
        </w:tblBorders>
        <w:tblLayout w:type="fixed"/>
        <w:tblLook w:val="0400" w:firstRow="0" w:lastRow="0" w:firstColumn="0" w:lastColumn="0" w:noHBand="0" w:noVBand="1"/>
      </w:tblPr>
      <w:tblGrid>
        <w:gridCol w:w="3780"/>
        <w:gridCol w:w="9990"/>
      </w:tblGrid>
      <w:tr w:rsidR="008C2BEA" w:rsidRPr="00D867AC" w14:paraId="2D3BF595" w14:textId="77777777">
        <w:trPr>
          <w:trHeight w:val="432"/>
        </w:trPr>
        <w:tc>
          <w:tcPr>
            <w:tcW w:w="3780" w:type="dxa"/>
            <w:vAlign w:val="center"/>
          </w:tcPr>
          <w:p w14:paraId="569E284C" w14:textId="77777777" w:rsidR="008C2BEA" w:rsidRPr="00D867AC" w:rsidRDefault="006B0856">
            <w:pPr>
              <w:rPr>
                <w:rFonts w:asciiTheme="minorHAnsi" w:eastAsia="Arial" w:hAnsiTheme="minorHAnsi" w:cstheme="minorHAnsi"/>
              </w:rPr>
            </w:pPr>
            <w:r w:rsidRPr="00D867AC">
              <w:rPr>
                <w:rFonts w:asciiTheme="minorHAnsi" w:eastAsia="Arial" w:hAnsiTheme="minorHAnsi" w:cstheme="minorHAnsi"/>
              </w:rPr>
              <w:t>Current Grade Levels Served:</w:t>
            </w:r>
          </w:p>
        </w:tc>
        <w:tc>
          <w:tcPr>
            <w:tcW w:w="9990" w:type="dxa"/>
            <w:tcBorders>
              <w:bottom w:val="single" w:sz="4" w:space="0" w:color="000000"/>
            </w:tcBorders>
            <w:vAlign w:val="center"/>
          </w:tcPr>
          <w:p w14:paraId="0C7CDD21" w14:textId="77777777" w:rsidR="008C2BEA" w:rsidRPr="00D867AC" w:rsidRDefault="008C2BEA">
            <w:pPr>
              <w:rPr>
                <w:rFonts w:asciiTheme="minorHAnsi" w:eastAsia="Arial" w:hAnsiTheme="minorHAnsi" w:cstheme="minorHAnsi"/>
              </w:rPr>
            </w:pPr>
          </w:p>
        </w:tc>
      </w:tr>
      <w:tr w:rsidR="008C2BEA" w:rsidRPr="00D867AC" w14:paraId="640C9F2F" w14:textId="77777777">
        <w:trPr>
          <w:trHeight w:val="432"/>
        </w:trPr>
        <w:tc>
          <w:tcPr>
            <w:tcW w:w="3780" w:type="dxa"/>
            <w:vAlign w:val="center"/>
          </w:tcPr>
          <w:p w14:paraId="7049309D" w14:textId="77777777" w:rsidR="008C2BEA" w:rsidRPr="00D867AC" w:rsidRDefault="006B0856">
            <w:pPr>
              <w:rPr>
                <w:rFonts w:asciiTheme="minorHAnsi" w:eastAsia="Arial" w:hAnsiTheme="minorHAnsi" w:cstheme="minorHAnsi"/>
              </w:rPr>
            </w:pPr>
            <w:r w:rsidRPr="00D867AC">
              <w:rPr>
                <w:rFonts w:asciiTheme="minorHAnsi" w:eastAsia="Arial" w:hAnsiTheme="minorHAnsi" w:cstheme="minorHAnsi"/>
              </w:rPr>
              <w:t>Proposed Grade Levels Served:</w:t>
            </w:r>
          </w:p>
        </w:tc>
        <w:tc>
          <w:tcPr>
            <w:tcW w:w="9990" w:type="dxa"/>
            <w:tcBorders>
              <w:bottom w:val="single" w:sz="4" w:space="0" w:color="000000"/>
            </w:tcBorders>
            <w:vAlign w:val="center"/>
          </w:tcPr>
          <w:p w14:paraId="42DAEEEC" w14:textId="77777777" w:rsidR="008C2BEA" w:rsidRPr="00D867AC" w:rsidRDefault="008C2BEA">
            <w:pPr>
              <w:rPr>
                <w:rFonts w:asciiTheme="minorHAnsi" w:eastAsia="Arial" w:hAnsiTheme="minorHAnsi" w:cstheme="minorHAnsi"/>
              </w:rPr>
            </w:pPr>
          </w:p>
        </w:tc>
      </w:tr>
    </w:tbl>
    <w:p w14:paraId="5343CAE7" w14:textId="77777777" w:rsidR="008C2BEA" w:rsidRPr="00D867AC" w:rsidRDefault="008C2BEA">
      <w:pPr>
        <w:spacing w:after="0" w:line="240" w:lineRule="auto"/>
        <w:rPr>
          <w:rFonts w:asciiTheme="minorHAnsi" w:eastAsia="Arial" w:hAnsiTheme="minorHAnsi" w:cstheme="minorHAnsi"/>
        </w:rPr>
      </w:pPr>
    </w:p>
    <w:p w14:paraId="6ACBF148" w14:textId="77777777" w:rsidR="008C2BEA" w:rsidRPr="00D867AC" w:rsidRDefault="008C2BEA">
      <w:pPr>
        <w:spacing w:after="0" w:line="240" w:lineRule="auto"/>
        <w:rPr>
          <w:rFonts w:asciiTheme="minorHAnsi" w:eastAsia="Arial" w:hAnsiTheme="minorHAnsi" w:cstheme="minorHAnsi"/>
        </w:rPr>
      </w:pPr>
    </w:p>
    <w:p w14:paraId="2CF4508B" w14:textId="77777777" w:rsidR="008C2BEA" w:rsidRPr="00D867AC" w:rsidRDefault="008C2BEA">
      <w:pPr>
        <w:spacing w:after="0" w:line="240" w:lineRule="auto"/>
        <w:rPr>
          <w:rFonts w:asciiTheme="minorHAnsi" w:eastAsia="Arial" w:hAnsiTheme="minorHAnsi" w:cstheme="minorHAnsi"/>
        </w:rPr>
      </w:pPr>
    </w:p>
    <w:p w14:paraId="33C2A1DD" w14:textId="77777777" w:rsidR="008C2BEA" w:rsidRPr="00D867AC" w:rsidRDefault="006B0856">
      <w:pPr>
        <w:spacing w:after="0" w:line="240" w:lineRule="auto"/>
        <w:rPr>
          <w:rFonts w:asciiTheme="minorHAnsi" w:eastAsia="Arial" w:hAnsiTheme="minorHAnsi" w:cstheme="minorHAnsi"/>
          <w:b/>
        </w:rPr>
      </w:pPr>
      <w:r w:rsidRPr="00D867AC">
        <w:rPr>
          <w:rFonts w:ascii="Segoe UI Symbol" w:eastAsia="MS Gothic" w:hAnsi="Segoe UI Symbol" w:cs="Segoe UI Symbol"/>
          <w:b/>
        </w:rPr>
        <w:t>☐</w:t>
      </w:r>
      <w:r w:rsidRPr="00D867AC">
        <w:rPr>
          <w:rFonts w:asciiTheme="minorHAnsi" w:eastAsia="Arial" w:hAnsiTheme="minorHAnsi" w:cstheme="minorHAnsi"/>
          <w:b/>
        </w:rPr>
        <w:t xml:space="preserve">    Name Change</w:t>
      </w:r>
    </w:p>
    <w:p w14:paraId="4CC86C0F" w14:textId="77777777" w:rsidR="008C2BEA" w:rsidRPr="00D867AC" w:rsidRDefault="008C2BEA">
      <w:pPr>
        <w:spacing w:after="0" w:line="240" w:lineRule="auto"/>
        <w:rPr>
          <w:rFonts w:asciiTheme="minorHAnsi" w:eastAsia="Arial" w:hAnsiTheme="minorHAnsi" w:cstheme="minorHAnsi"/>
        </w:rPr>
      </w:pPr>
    </w:p>
    <w:tbl>
      <w:tblPr>
        <w:tblStyle w:val="a4"/>
        <w:tblW w:w="13860" w:type="dxa"/>
        <w:tblBorders>
          <w:top w:val="nil"/>
          <w:left w:val="nil"/>
          <w:bottom w:val="nil"/>
          <w:right w:val="nil"/>
          <w:insideH w:val="nil"/>
          <w:insideV w:val="nil"/>
        </w:tblBorders>
        <w:tblLayout w:type="fixed"/>
        <w:tblLook w:val="0400" w:firstRow="0" w:lastRow="0" w:firstColumn="0" w:lastColumn="0" w:noHBand="0" w:noVBand="1"/>
      </w:tblPr>
      <w:tblGrid>
        <w:gridCol w:w="2700"/>
        <w:gridCol w:w="11160"/>
      </w:tblGrid>
      <w:tr w:rsidR="008C2BEA" w:rsidRPr="00D867AC" w14:paraId="6BE69CB0" w14:textId="77777777">
        <w:trPr>
          <w:trHeight w:val="432"/>
        </w:trPr>
        <w:tc>
          <w:tcPr>
            <w:tcW w:w="2700" w:type="dxa"/>
            <w:vAlign w:val="center"/>
          </w:tcPr>
          <w:p w14:paraId="3FE64DF2" w14:textId="77777777" w:rsidR="008C2BEA" w:rsidRPr="00D867AC" w:rsidRDefault="006B0856">
            <w:pPr>
              <w:rPr>
                <w:rFonts w:asciiTheme="minorHAnsi" w:eastAsia="Arial" w:hAnsiTheme="minorHAnsi" w:cstheme="minorHAnsi"/>
              </w:rPr>
            </w:pPr>
            <w:r w:rsidRPr="00D867AC">
              <w:rPr>
                <w:rFonts w:asciiTheme="minorHAnsi" w:eastAsia="Arial" w:hAnsiTheme="minorHAnsi" w:cstheme="minorHAnsi"/>
              </w:rPr>
              <w:t>New Name of Charter:</w:t>
            </w:r>
          </w:p>
        </w:tc>
        <w:tc>
          <w:tcPr>
            <w:tcW w:w="11160" w:type="dxa"/>
            <w:tcBorders>
              <w:bottom w:val="single" w:sz="4" w:space="0" w:color="000000"/>
            </w:tcBorders>
            <w:vAlign w:val="center"/>
          </w:tcPr>
          <w:p w14:paraId="0149163C" w14:textId="77777777" w:rsidR="008C2BEA" w:rsidRPr="00D867AC" w:rsidRDefault="008C2BEA">
            <w:pPr>
              <w:rPr>
                <w:rFonts w:asciiTheme="minorHAnsi" w:eastAsia="Arial" w:hAnsiTheme="minorHAnsi" w:cstheme="minorHAnsi"/>
              </w:rPr>
            </w:pPr>
          </w:p>
        </w:tc>
      </w:tr>
    </w:tbl>
    <w:p w14:paraId="0916022E" w14:textId="77777777" w:rsidR="008C2BEA" w:rsidRPr="00D867AC" w:rsidRDefault="008C2BEA">
      <w:pPr>
        <w:spacing w:after="0" w:line="240" w:lineRule="auto"/>
        <w:rPr>
          <w:rFonts w:asciiTheme="minorHAnsi" w:eastAsia="Arial" w:hAnsiTheme="minorHAnsi" w:cstheme="minorHAnsi"/>
        </w:rPr>
      </w:pPr>
    </w:p>
    <w:p w14:paraId="2C5E4F7E" w14:textId="77777777" w:rsidR="008C2BEA" w:rsidRPr="00D867AC" w:rsidRDefault="008C2BEA">
      <w:pPr>
        <w:spacing w:after="0" w:line="240" w:lineRule="auto"/>
        <w:rPr>
          <w:rFonts w:asciiTheme="minorHAnsi" w:eastAsia="Arial" w:hAnsiTheme="minorHAnsi" w:cstheme="minorHAnsi"/>
        </w:rPr>
      </w:pPr>
    </w:p>
    <w:p w14:paraId="391C51C4" w14:textId="4B2AEA5D" w:rsidR="008C2BEA" w:rsidRPr="00D867AC" w:rsidRDefault="00116449">
      <w:pPr>
        <w:spacing w:after="0" w:line="240" w:lineRule="auto"/>
        <w:rPr>
          <w:rFonts w:asciiTheme="minorHAnsi" w:eastAsia="Arial" w:hAnsiTheme="minorHAnsi" w:cstheme="minorHAnsi"/>
          <w:b/>
        </w:rPr>
      </w:pPr>
      <w:r w:rsidRPr="00D867AC">
        <w:rPr>
          <w:rFonts w:asciiTheme="minorHAnsi" w:eastAsia="MS Gothic" w:hAnsiTheme="minorHAnsi" w:cstheme="minorHAnsi"/>
          <w:b/>
        </w:rPr>
        <w:t>X</w:t>
      </w:r>
      <w:r w:rsidR="006B0856" w:rsidRPr="00D867AC">
        <w:rPr>
          <w:rFonts w:asciiTheme="minorHAnsi" w:eastAsia="Arial" w:hAnsiTheme="minorHAnsi" w:cstheme="minorHAnsi"/>
          <w:b/>
        </w:rPr>
        <w:t xml:space="preserve">    Add a Digital Learning Program</w:t>
      </w:r>
    </w:p>
    <w:p w14:paraId="0E79A080" w14:textId="77777777" w:rsidR="008C2BEA" w:rsidRPr="00D867AC" w:rsidRDefault="008C2BEA">
      <w:pPr>
        <w:widowControl w:val="0"/>
        <w:spacing w:before="8" w:after="1" w:line="240" w:lineRule="auto"/>
        <w:rPr>
          <w:rFonts w:asciiTheme="minorHAnsi" w:eastAsia="Arial" w:hAnsiTheme="minorHAnsi" w:cstheme="minorHAnsi"/>
          <w:b/>
        </w:rPr>
      </w:pPr>
    </w:p>
    <w:tbl>
      <w:tblPr>
        <w:tblStyle w:val="a5"/>
        <w:tblW w:w="14400" w:type="dxa"/>
        <w:tblInd w:w="108" w:type="dxa"/>
        <w:tblLayout w:type="fixed"/>
        <w:tblLook w:val="0000" w:firstRow="0" w:lastRow="0" w:firstColumn="0" w:lastColumn="0" w:noHBand="0" w:noVBand="0"/>
      </w:tblPr>
      <w:tblGrid>
        <w:gridCol w:w="3660"/>
        <w:gridCol w:w="3350"/>
        <w:gridCol w:w="3060"/>
        <w:gridCol w:w="2234"/>
        <w:gridCol w:w="2096"/>
      </w:tblGrid>
      <w:tr w:rsidR="008C2BEA" w:rsidRPr="00D867AC" w14:paraId="63A0F417" w14:textId="77777777">
        <w:trPr>
          <w:trHeight w:val="435"/>
        </w:trPr>
        <w:tc>
          <w:tcPr>
            <w:tcW w:w="3660" w:type="dxa"/>
            <w:tcBorders>
              <w:top w:val="single" w:sz="6" w:space="0" w:color="000000"/>
              <w:left w:val="single" w:sz="6" w:space="0" w:color="000000"/>
              <w:bottom w:val="single" w:sz="6" w:space="0" w:color="000000"/>
              <w:right w:val="single" w:sz="6" w:space="0" w:color="000000"/>
            </w:tcBorders>
            <w:shd w:val="clear" w:color="auto" w:fill="BEBEBE"/>
          </w:tcPr>
          <w:p w14:paraId="6B0F0F3C" w14:textId="77777777" w:rsidR="008C2BEA" w:rsidRPr="00D867AC" w:rsidRDefault="006B0856">
            <w:pPr>
              <w:widowControl w:val="0"/>
              <w:spacing w:before="82" w:after="0" w:line="240" w:lineRule="auto"/>
              <w:ind w:left="1406" w:right="1421"/>
              <w:jc w:val="center"/>
              <w:rPr>
                <w:rFonts w:asciiTheme="minorHAnsi" w:eastAsia="Arial" w:hAnsiTheme="minorHAnsi" w:cstheme="minorHAnsi"/>
              </w:rPr>
            </w:pPr>
            <w:r w:rsidRPr="00D867AC">
              <w:rPr>
                <w:rFonts w:asciiTheme="minorHAnsi" w:eastAsia="Arial" w:hAnsiTheme="minorHAnsi" w:cstheme="minorHAnsi"/>
                <w:b/>
              </w:rPr>
              <w:t>Schools</w:t>
            </w:r>
          </w:p>
        </w:tc>
        <w:tc>
          <w:tcPr>
            <w:tcW w:w="3350" w:type="dxa"/>
            <w:tcBorders>
              <w:top w:val="single" w:sz="6" w:space="0" w:color="000000"/>
              <w:left w:val="single" w:sz="6" w:space="0" w:color="000000"/>
              <w:bottom w:val="single" w:sz="6" w:space="0" w:color="000000"/>
              <w:right w:val="single" w:sz="6" w:space="0" w:color="000000"/>
            </w:tcBorders>
            <w:shd w:val="clear" w:color="auto" w:fill="BEBEBE"/>
          </w:tcPr>
          <w:p w14:paraId="3BC86E9A" w14:textId="77777777" w:rsidR="008C2BEA" w:rsidRPr="00D867AC" w:rsidRDefault="006B0856">
            <w:pPr>
              <w:widowControl w:val="0"/>
              <w:spacing w:before="82" w:after="0" w:line="240" w:lineRule="auto"/>
              <w:ind w:left="90"/>
              <w:jc w:val="center"/>
              <w:rPr>
                <w:rFonts w:asciiTheme="minorHAnsi" w:eastAsia="Arial" w:hAnsiTheme="minorHAnsi" w:cstheme="minorHAnsi"/>
              </w:rPr>
            </w:pPr>
            <w:r w:rsidRPr="00D867AC">
              <w:rPr>
                <w:rFonts w:asciiTheme="minorHAnsi" w:eastAsia="Arial" w:hAnsiTheme="minorHAnsi" w:cstheme="minorHAnsi"/>
                <w:b/>
              </w:rPr>
              <w:t>Grades/Courses</w:t>
            </w:r>
          </w:p>
        </w:tc>
        <w:tc>
          <w:tcPr>
            <w:tcW w:w="3060" w:type="dxa"/>
            <w:tcBorders>
              <w:top w:val="single" w:sz="6" w:space="0" w:color="000000"/>
              <w:left w:val="single" w:sz="6" w:space="0" w:color="000000"/>
              <w:bottom w:val="single" w:sz="6" w:space="0" w:color="000000"/>
              <w:right w:val="single" w:sz="6" w:space="0" w:color="000000"/>
            </w:tcBorders>
            <w:shd w:val="clear" w:color="auto" w:fill="BEBEBE"/>
          </w:tcPr>
          <w:p w14:paraId="1347E2E3" w14:textId="77777777" w:rsidR="008C2BEA" w:rsidRPr="00D867AC" w:rsidRDefault="006B0856">
            <w:pPr>
              <w:widowControl w:val="0"/>
              <w:spacing w:before="82" w:after="0" w:line="240" w:lineRule="auto"/>
              <w:ind w:left="930"/>
              <w:rPr>
                <w:rFonts w:asciiTheme="minorHAnsi" w:eastAsia="Arial" w:hAnsiTheme="minorHAnsi" w:cstheme="minorHAnsi"/>
              </w:rPr>
            </w:pPr>
            <w:r w:rsidRPr="00D867AC">
              <w:rPr>
                <w:rFonts w:asciiTheme="minorHAnsi" w:eastAsia="Arial" w:hAnsiTheme="minorHAnsi" w:cstheme="minorHAnsi"/>
                <w:b/>
              </w:rPr>
              <w:t>Interaction</w:t>
            </w:r>
          </w:p>
        </w:tc>
        <w:tc>
          <w:tcPr>
            <w:tcW w:w="2234" w:type="dxa"/>
            <w:tcBorders>
              <w:top w:val="single" w:sz="6" w:space="0" w:color="000000"/>
              <w:left w:val="single" w:sz="6" w:space="0" w:color="000000"/>
              <w:bottom w:val="single" w:sz="6" w:space="0" w:color="000000"/>
              <w:right w:val="single" w:sz="6" w:space="0" w:color="000000"/>
            </w:tcBorders>
            <w:shd w:val="clear" w:color="auto" w:fill="BEBEBE"/>
          </w:tcPr>
          <w:p w14:paraId="47D7E93E" w14:textId="77777777" w:rsidR="008C2BEA" w:rsidRPr="00D867AC" w:rsidRDefault="006B0856">
            <w:pPr>
              <w:widowControl w:val="0"/>
              <w:spacing w:before="82" w:after="0" w:line="240" w:lineRule="auto"/>
              <w:jc w:val="center"/>
              <w:rPr>
                <w:rFonts w:asciiTheme="minorHAnsi" w:eastAsia="Arial" w:hAnsiTheme="minorHAnsi" w:cstheme="minorHAnsi"/>
              </w:rPr>
            </w:pPr>
            <w:r w:rsidRPr="00D867AC">
              <w:rPr>
                <w:rFonts w:asciiTheme="minorHAnsi" w:eastAsia="Arial" w:hAnsiTheme="minorHAnsi" w:cstheme="minorHAnsi"/>
                <w:b/>
              </w:rPr>
              <w:t>Delivery</w:t>
            </w:r>
          </w:p>
        </w:tc>
        <w:tc>
          <w:tcPr>
            <w:tcW w:w="2096" w:type="dxa"/>
            <w:tcBorders>
              <w:top w:val="single" w:sz="6" w:space="0" w:color="000000"/>
              <w:left w:val="single" w:sz="6" w:space="0" w:color="000000"/>
              <w:bottom w:val="single" w:sz="6" w:space="0" w:color="000000"/>
              <w:right w:val="single" w:sz="6" w:space="0" w:color="000000"/>
            </w:tcBorders>
            <w:shd w:val="clear" w:color="auto" w:fill="BEBEBE"/>
          </w:tcPr>
          <w:p w14:paraId="411BD401" w14:textId="77777777" w:rsidR="008C2BEA" w:rsidRPr="00D867AC" w:rsidRDefault="006B0856">
            <w:pPr>
              <w:widowControl w:val="0"/>
              <w:spacing w:before="82" w:after="0" w:line="240" w:lineRule="auto"/>
              <w:ind w:left="450"/>
              <w:rPr>
                <w:rFonts w:asciiTheme="minorHAnsi" w:eastAsia="Arial" w:hAnsiTheme="minorHAnsi" w:cstheme="minorHAnsi"/>
              </w:rPr>
            </w:pPr>
            <w:r w:rsidRPr="00D867AC">
              <w:rPr>
                <w:rFonts w:asciiTheme="minorHAnsi" w:eastAsia="Arial" w:hAnsiTheme="minorHAnsi" w:cstheme="minorHAnsi"/>
                <w:b/>
              </w:rPr>
              <w:t>Platforms</w:t>
            </w:r>
          </w:p>
        </w:tc>
      </w:tr>
      <w:tr w:rsidR="008C2BEA" w:rsidRPr="00D867AC" w14:paraId="4A806000" w14:textId="77777777">
        <w:trPr>
          <w:trHeight w:val="1020"/>
        </w:trPr>
        <w:tc>
          <w:tcPr>
            <w:tcW w:w="3660" w:type="dxa"/>
            <w:tcBorders>
              <w:top w:val="single" w:sz="6" w:space="0" w:color="000000"/>
              <w:left w:val="single" w:sz="6" w:space="0" w:color="000000"/>
              <w:bottom w:val="single" w:sz="6" w:space="0" w:color="000000"/>
              <w:right w:val="single" w:sz="6" w:space="0" w:color="000000"/>
            </w:tcBorders>
          </w:tcPr>
          <w:p w14:paraId="30C10C5E" w14:textId="5D47B0FD" w:rsidR="008C2BEA" w:rsidRPr="00D867AC" w:rsidRDefault="009130AE">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KIPP Delta Elementary Literacy Academy</w:t>
            </w:r>
          </w:p>
        </w:tc>
        <w:tc>
          <w:tcPr>
            <w:tcW w:w="3350" w:type="dxa"/>
            <w:tcBorders>
              <w:top w:val="single" w:sz="6" w:space="0" w:color="000000"/>
              <w:left w:val="single" w:sz="6" w:space="0" w:color="000000"/>
              <w:bottom w:val="single" w:sz="6" w:space="0" w:color="000000"/>
              <w:right w:val="single" w:sz="6" w:space="0" w:color="000000"/>
            </w:tcBorders>
          </w:tcPr>
          <w:p w14:paraId="79044F35" w14:textId="49C00D71" w:rsidR="008C2BEA" w:rsidRPr="00D867AC" w:rsidRDefault="006B0856">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 </w:t>
            </w:r>
            <w:r w:rsidR="00A21CFC" w:rsidRPr="00D867AC">
              <w:rPr>
                <w:rFonts w:asciiTheme="minorHAnsi" w:eastAsia="Arial" w:hAnsiTheme="minorHAnsi" w:cstheme="minorHAnsi"/>
              </w:rPr>
              <w:t>K-5, all subject areas</w:t>
            </w:r>
          </w:p>
        </w:tc>
        <w:tc>
          <w:tcPr>
            <w:tcW w:w="3060" w:type="dxa"/>
            <w:tcBorders>
              <w:top w:val="single" w:sz="6" w:space="0" w:color="000000"/>
              <w:left w:val="single" w:sz="6" w:space="0" w:color="000000"/>
              <w:bottom w:val="single" w:sz="6" w:space="0" w:color="000000"/>
              <w:right w:val="single" w:sz="6" w:space="0" w:color="000000"/>
            </w:tcBorders>
          </w:tcPr>
          <w:p w14:paraId="355F9506" w14:textId="77777777" w:rsidR="008C2BEA" w:rsidRPr="00D867AC" w:rsidRDefault="006B0856">
            <w:pPr>
              <w:widowControl w:val="0"/>
              <w:spacing w:after="0" w:line="271"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0"/>
                <w:id w:val="720630897"/>
              </w:sdtPr>
              <w:sdtEndPr/>
              <w:sdtContent>
                <w:r w:rsidRPr="00D867AC">
                  <w:rPr>
                    <w:rFonts w:ascii="Segoe UI Symbol" w:eastAsia="Arial Unicode MS" w:hAnsi="Segoe UI Symbol" w:cs="Segoe UI Symbol"/>
                  </w:rPr>
                  <w:t>☐</w:t>
                </w:r>
              </w:sdtContent>
            </w:sdt>
            <w:r w:rsidRPr="00D867AC">
              <w:rPr>
                <w:rFonts w:asciiTheme="minorHAnsi" w:eastAsia="Arial" w:hAnsiTheme="minorHAnsi" w:cstheme="minorHAnsi"/>
              </w:rPr>
              <w:t xml:space="preserve"> Asynchronous </w:t>
            </w:r>
          </w:p>
          <w:p w14:paraId="2EE4C8E5" w14:textId="77777777" w:rsidR="008C2BEA" w:rsidRPr="00D867AC" w:rsidRDefault="006B0856">
            <w:pPr>
              <w:widowControl w:val="0"/>
              <w:spacing w:after="0" w:line="271"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
                <w:id w:val="-300230910"/>
              </w:sdtPr>
              <w:sdtEndPr/>
              <w:sdtContent>
                <w:r w:rsidRPr="00D867AC">
                  <w:rPr>
                    <w:rFonts w:ascii="Segoe UI Symbol" w:eastAsia="Arial Unicode MS" w:hAnsi="Segoe UI Symbol" w:cs="Segoe UI Symbol"/>
                  </w:rPr>
                  <w:t>☐</w:t>
                </w:r>
              </w:sdtContent>
            </w:sdt>
            <w:r w:rsidRPr="00D867AC">
              <w:rPr>
                <w:rFonts w:asciiTheme="minorHAnsi" w:eastAsia="Arial" w:hAnsiTheme="minorHAnsi" w:cstheme="minorHAnsi"/>
              </w:rPr>
              <w:t xml:space="preserve"> Synchronous</w:t>
            </w:r>
          </w:p>
          <w:p w14:paraId="19FBB822" w14:textId="2524A8ED" w:rsidR="008C2BEA" w:rsidRPr="00D867AC" w:rsidRDefault="006B0856" w:rsidP="00A21CFC">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2"/>
                <w:id w:val="-738779184"/>
              </w:sdtPr>
              <w:sdtEndPr/>
              <w:sdtContent>
                <w:r w:rsidR="00A21CFC" w:rsidRPr="00D867AC">
                  <w:rPr>
                    <w:rFonts w:asciiTheme="minorHAnsi" w:eastAsia="Arial Unicode MS" w:hAnsiTheme="minorHAnsi" w:cstheme="minorHAnsi"/>
                  </w:rPr>
                  <w:t>X</w:t>
                </w:r>
              </w:sdtContent>
            </w:sdt>
            <w:r w:rsidRPr="00D867AC">
              <w:rPr>
                <w:rFonts w:asciiTheme="minorHAnsi" w:eastAsia="Arial" w:hAnsiTheme="minorHAnsi" w:cstheme="minorHAnsi"/>
              </w:rPr>
              <w:t xml:space="preserve"> Asynchronous  &amp; Synchronous</w:t>
            </w:r>
          </w:p>
        </w:tc>
        <w:tc>
          <w:tcPr>
            <w:tcW w:w="2234" w:type="dxa"/>
            <w:tcBorders>
              <w:top w:val="single" w:sz="6" w:space="0" w:color="000000"/>
              <w:left w:val="single" w:sz="6" w:space="0" w:color="000000"/>
              <w:bottom w:val="single" w:sz="6" w:space="0" w:color="000000"/>
              <w:right w:val="single" w:sz="6" w:space="0" w:color="000000"/>
            </w:tcBorders>
          </w:tcPr>
          <w:p w14:paraId="68D3BA01" w14:textId="3AA2C265" w:rsidR="008C2BEA" w:rsidRPr="00D867AC" w:rsidRDefault="009A21F7">
            <w:pPr>
              <w:widowControl w:val="0"/>
              <w:spacing w:after="0" w:line="273" w:lineRule="auto"/>
              <w:ind w:left="90" w:right="174"/>
              <w:rPr>
                <w:rFonts w:asciiTheme="minorHAnsi" w:eastAsia="Arial" w:hAnsiTheme="minorHAnsi" w:cstheme="minorHAnsi"/>
              </w:rPr>
            </w:pPr>
            <w:sdt>
              <w:sdtPr>
                <w:rPr>
                  <w:rFonts w:asciiTheme="minorHAnsi" w:hAnsiTheme="minorHAnsi" w:cstheme="minorHAnsi"/>
                </w:rPr>
                <w:tag w:val="goog_rdk_3"/>
                <w:id w:val="-1324046694"/>
              </w:sdtPr>
              <w:sdtEndPr/>
              <w:sdtContent>
                <w:r w:rsidR="00A21CFC" w:rsidRPr="00D867AC">
                  <w:rPr>
                    <w:rFonts w:asciiTheme="minorHAnsi" w:eastAsia="Arial Unicode MS" w:hAnsiTheme="minorHAnsi" w:cstheme="minorHAnsi"/>
                  </w:rPr>
                  <w:t>X</w:t>
                </w:r>
              </w:sdtContent>
            </w:sdt>
            <w:r w:rsidR="006B0856" w:rsidRPr="00D867AC">
              <w:rPr>
                <w:rFonts w:asciiTheme="minorHAnsi" w:eastAsia="Arial" w:hAnsiTheme="minorHAnsi" w:cstheme="minorHAnsi"/>
              </w:rPr>
              <w:t xml:space="preserve"> Virtual (online) </w:t>
            </w:r>
          </w:p>
          <w:p w14:paraId="1D93A769" w14:textId="77777777" w:rsidR="008C2BEA" w:rsidRPr="00D867AC" w:rsidRDefault="006B0856">
            <w:pPr>
              <w:widowControl w:val="0"/>
              <w:spacing w:after="0" w:line="273" w:lineRule="auto"/>
              <w:ind w:left="90" w:right="174"/>
              <w:rPr>
                <w:rFonts w:asciiTheme="minorHAnsi" w:eastAsia="Arial" w:hAnsiTheme="minorHAnsi" w:cstheme="minorHAnsi"/>
              </w:rPr>
            </w:pPr>
            <w:r w:rsidRPr="00D867AC">
              <w:rPr>
                <w:rFonts w:ascii="Segoe UI Symbol" w:eastAsia="MS Gothic" w:hAnsi="Segoe UI Symbol" w:cs="Segoe UI Symbol"/>
              </w:rPr>
              <w:t>☐</w:t>
            </w:r>
            <w:r w:rsidRPr="00D867AC">
              <w:rPr>
                <w:rFonts w:asciiTheme="minorHAnsi" w:eastAsia="Arial" w:hAnsiTheme="minorHAnsi" w:cstheme="minorHAnsi"/>
              </w:rPr>
              <w:t xml:space="preserve"> Blended (hybrid)</w:t>
            </w:r>
          </w:p>
        </w:tc>
        <w:tc>
          <w:tcPr>
            <w:tcW w:w="2096" w:type="dxa"/>
            <w:tcBorders>
              <w:top w:val="single" w:sz="6" w:space="0" w:color="000000"/>
              <w:left w:val="single" w:sz="6" w:space="0" w:color="000000"/>
              <w:bottom w:val="single" w:sz="6" w:space="0" w:color="000000"/>
              <w:right w:val="single" w:sz="6" w:space="0" w:color="000000"/>
            </w:tcBorders>
          </w:tcPr>
          <w:p w14:paraId="448A21F7" w14:textId="0D2B0BE9" w:rsidR="008C2BEA" w:rsidRPr="00D867AC" w:rsidRDefault="006B0856">
            <w:pPr>
              <w:widowControl w:val="0"/>
              <w:spacing w:after="0" w:line="271" w:lineRule="auto"/>
              <w:ind w:right="1155"/>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4"/>
                <w:id w:val="-1015308339"/>
              </w:sdtPr>
              <w:sdtEndPr/>
              <w:sdtContent>
                <w:r w:rsidR="00A21CFC" w:rsidRPr="00D867AC">
                  <w:rPr>
                    <w:rFonts w:asciiTheme="minorHAnsi" w:eastAsia="Arial Unicode MS" w:hAnsiTheme="minorHAnsi" w:cstheme="minorHAnsi"/>
                  </w:rPr>
                  <w:t>X</w:t>
                </w:r>
              </w:sdtContent>
            </w:sdt>
            <w:r w:rsidRPr="00D867AC">
              <w:rPr>
                <w:rFonts w:asciiTheme="minorHAnsi" w:eastAsia="Arial" w:hAnsiTheme="minorHAnsi" w:cstheme="minorHAnsi"/>
              </w:rPr>
              <w:t xml:space="preserve"> LMS</w:t>
            </w:r>
          </w:p>
          <w:p w14:paraId="0245CAC4" w14:textId="28D0F92A" w:rsidR="008C2BEA" w:rsidRPr="00D867AC" w:rsidRDefault="006B0856" w:rsidP="00A21CFC">
            <w:pPr>
              <w:widowControl w:val="0"/>
              <w:spacing w:after="0" w:line="271" w:lineRule="auto"/>
              <w:ind w:right="1155"/>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5"/>
                <w:id w:val="-341860354"/>
                <w:showingPlcHdr/>
              </w:sdtPr>
              <w:sdtEndPr/>
              <w:sdtContent>
                <w:r w:rsidR="00693024">
                  <w:rPr>
                    <w:rFonts w:asciiTheme="minorHAnsi" w:hAnsiTheme="minorHAnsi" w:cstheme="minorHAnsi"/>
                  </w:rPr>
                  <w:t xml:space="preserve">     </w:t>
                </w:r>
              </w:sdtContent>
            </w:sdt>
            <w:r w:rsidRPr="00D867AC">
              <w:rPr>
                <w:rFonts w:asciiTheme="minorHAnsi" w:eastAsia="Arial" w:hAnsiTheme="minorHAnsi" w:cstheme="minorHAnsi"/>
              </w:rPr>
              <w:t xml:space="preserve"> CMS</w:t>
            </w:r>
          </w:p>
        </w:tc>
      </w:tr>
      <w:tr w:rsidR="008C2BEA" w:rsidRPr="00D867AC" w14:paraId="0EDD4BA1" w14:textId="77777777">
        <w:trPr>
          <w:trHeight w:val="1020"/>
        </w:trPr>
        <w:tc>
          <w:tcPr>
            <w:tcW w:w="3660" w:type="dxa"/>
            <w:tcBorders>
              <w:top w:val="single" w:sz="6" w:space="0" w:color="000000"/>
              <w:left w:val="single" w:sz="6" w:space="0" w:color="000000"/>
              <w:bottom w:val="single" w:sz="6" w:space="0" w:color="000000"/>
              <w:right w:val="single" w:sz="6" w:space="0" w:color="000000"/>
            </w:tcBorders>
          </w:tcPr>
          <w:p w14:paraId="39EFAC94" w14:textId="583A81EF" w:rsidR="008C2BEA" w:rsidRPr="00D867AC" w:rsidRDefault="009130AE">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KIPP Delta College Preparatory School</w:t>
            </w:r>
          </w:p>
        </w:tc>
        <w:tc>
          <w:tcPr>
            <w:tcW w:w="3350" w:type="dxa"/>
            <w:tcBorders>
              <w:top w:val="single" w:sz="6" w:space="0" w:color="000000"/>
              <w:left w:val="single" w:sz="6" w:space="0" w:color="000000"/>
              <w:bottom w:val="single" w:sz="6" w:space="0" w:color="000000"/>
              <w:right w:val="single" w:sz="6" w:space="0" w:color="000000"/>
            </w:tcBorders>
          </w:tcPr>
          <w:p w14:paraId="3ABC8CAC" w14:textId="6A473B6F" w:rsidR="008C2BEA" w:rsidRPr="00D867AC" w:rsidRDefault="00A21CFC">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6-8, all subject areas</w:t>
            </w:r>
          </w:p>
        </w:tc>
        <w:tc>
          <w:tcPr>
            <w:tcW w:w="3060" w:type="dxa"/>
            <w:tcBorders>
              <w:top w:val="single" w:sz="6" w:space="0" w:color="000000"/>
              <w:left w:val="single" w:sz="6" w:space="0" w:color="000000"/>
              <w:bottom w:val="single" w:sz="6" w:space="0" w:color="000000"/>
              <w:right w:val="single" w:sz="6" w:space="0" w:color="000000"/>
            </w:tcBorders>
          </w:tcPr>
          <w:p w14:paraId="6E6D7354" w14:textId="77777777" w:rsidR="008C2BEA" w:rsidRPr="00D867AC" w:rsidRDefault="006B0856">
            <w:pPr>
              <w:widowControl w:val="0"/>
              <w:spacing w:after="0" w:line="271"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6"/>
                <w:id w:val="932717924"/>
              </w:sdtPr>
              <w:sdtEndPr/>
              <w:sdtContent>
                <w:r w:rsidRPr="00D867AC">
                  <w:rPr>
                    <w:rFonts w:ascii="Segoe UI Symbol" w:eastAsia="Arial Unicode MS" w:hAnsi="Segoe UI Symbol" w:cs="Segoe UI Symbol"/>
                  </w:rPr>
                  <w:t>☐</w:t>
                </w:r>
              </w:sdtContent>
            </w:sdt>
            <w:r w:rsidRPr="00D867AC">
              <w:rPr>
                <w:rFonts w:asciiTheme="minorHAnsi" w:eastAsia="Arial" w:hAnsiTheme="minorHAnsi" w:cstheme="minorHAnsi"/>
              </w:rPr>
              <w:t xml:space="preserve"> Asynchronous </w:t>
            </w:r>
          </w:p>
          <w:p w14:paraId="77EE5D57" w14:textId="77777777" w:rsidR="008C2BEA" w:rsidRPr="00D867AC" w:rsidRDefault="006B0856">
            <w:pPr>
              <w:widowControl w:val="0"/>
              <w:spacing w:after="0" w:line="271"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7"/>
                <w:id w:val="-1410611123"/>
              </w:sdtPr>
              <w:sdtEndPr/>
              <w:sdtContent>
                <w:r w:rsidRPr="00D867AC">
                  <w:rPr>
                    <w:rFonts w:ascii="Segoe UI Symbol" w:eastAsia="Arial Unicode MS" w:hAnsi="Segoe UI Symbol" w:cs="Segoe UI Symbol"/>
                  </w:rPr>
                  <w:t>☐</w:t>
                </w:r>
              </w:sdtContent>
            </w:sdt>
            <w:r w:rsidRPr="00D867AC">
              <w:rPr>
                <w:rFonts w:asciiTheme="minorHAnsi" w:eastAsia="Arial" w:hAnsiTheme="minorHAnsi" w:cstheme="minorHAnsi"/>
              </w:rPr>
              <w:t xml:space="preserve"> Synchronous</w:t>
            </w:r>
          </w:p>
          <w:p w14:paraId="0E7FCE51" w14:textId="41F94BF7" w:rsidR="008C2BEA" w:rsidRPr="00D867AC" w:rsidRDefault="006B0856" w:rsidP="00A21CFC">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8"/>
                <w:id w:val="-1618216662"/>
              </w:sdtPr>
              <w:sdtEndPr/>
              <w:sdtContent>
                <w:r w:rsidR="00A21CFC" w:rsidRPr="00D867AC">
                  <w:rPr>
                    <w:rFonts w:asciiTheme="minorHAnsi" w:eastAsia="Arial Unicode MS" w:hAnsiTheme="minorHAnsi" w:cstheme="minorHAnsi"/>
                  </w:rPr>
                  <w:t>X</w:t>
                </w:r>
              </w:sdtContent>
            </w:sdt>
            <w:r w:rsidRPr="00D867AC">
              <w:rPr>
                <w:rFonts w:asciiTheme="minorHAnsi" w:eastAsia="Arial" w:hAnsiTheme="minorHAnsi" w:cstheme="minorHAnsi"/>
              </w:rPr>
              <w:t xml:space="preserve"> Asynchronous  &amp; Synchronous</w:t>
            </w:r>
          </w:p>
        </w:tc>
        <w:tc>
          <w:tcPr>
            <w:tcW w:w="2234" w:type="dxa"/>
            <w:tcBorders>
              <w:top w:val="single" w:sz="6" w:space="0" w:color="000000"/>
              <w:left w:val="single" w:sz="6" w:space="0" w:color="000000"/>
              <w:bottom w:val="single" w:sz="6" w:space="0" w:color="000000"/>
              <w:right w:val="single" w:sz="6" w:space="0" w:color="000000"/>
            </w:tcBorders>
          </w:tcPr>
          <w:p w14:paraId="581AA8B4" w14:textId="3DB3C9AC" w:rsidR="008C2BEA" w:rsidRPr="00D867AC" w:rsidRDefault="009A21F7">
            <w:pPr>
              <w:widowControl w:val="0"/>
              <w:spacing w:after="0" w:line="273" w:lineRule="auto"/>
              <w:ind w:left="90" w:right="174"/>
              <w:rPr>
                <w:rFonts w:asciiTheme="minorHAnsi" w:eastAsia="Arial" w:hAnsiTheme="minorHAnsi" w:cstheme="minorHAnsi"/>
              </w:rPr>
            </w:pPr>
            <w:sdt>
              <w:sdtPr>
                <w:rPr>
                  <w:rFonts w:asciiTheme="minorHAnsi" w:hAnsiTheme="minorHAnsi" w:cstheme="minorHAnsi"/>
                </w:rPr>
                <w:tag w:val="goog_rdk_9"/>
                <w:id w:val="566846759"/>
              </w:sdtPr>
              <w:sdtEndPr/>
              <w:sdtContent>
                <w:r w:rsidR="00A21CFC" w:rsidRPr="00D867AC">
                  <w:rPr>
                    <w:rFonts w:asciiTheme="minorHAnsi" w:eastAsia="Arial Unicode MS" w:hAnsiTheme="minorHAnsi" w:cstheme="minorHAnsi"/>
                  </w:rPr>
                  <w:t>X</w:t>
                </w:r>
              </w:sdtContent>
            </w:sdt>
            <w:r w:rsidR="006B0856" w:rsidRPr="00D867AC">
              <w:rPr>
                <w:rFonts w:asciiTheme="minorHAnsi" w:eastAsia="Arial" w:hAnsiTheme="minorHAnsi" w:cstheme="minorHAnsi"/>
              </w:rPr>
              <w:t xml:space="preserve"> Virtual (online) </w:t>
            </w:r>
          </w:p>
          <w:p w14:paraId="11C6F2D6" w14:textId="77777777" w:rsidR="008C2BEA" w:rsidRPr="00D867AC" w:rsidRDefault="009A21F7">
            <w:pPr>
              <w:widowControl w:val="0"/>
              <w:spacing w:after="0" w:line="273" w:lineRule="auto"/>
              <w:ind w:left="90" w:right="174"/>
              <w:rPr>
                <w:rFonts w:asciiTheme="minorHAnsi" w:eastAsia="Arial" w:hAnsiTheme="minorHAnsi" w:cstheme="minorHAnsi"/>
              </w:rPr>
            </w:pPr>
            <w:sdt>
              <w:sdtPr>
                <w:rPr>
                  <w:rFonts w:asciiTheme="minorHAnsi" w:hAnsiTheme="minorHAnsi" w:cstheme="minorHAnsi"/>
                </w:rPr>
                <w:tag w:val="goog_rdk_10"/>
                <w:id w:val="-455258580"/>
              </w:sdtPr>
              <w:sdtEndPr/>
              <w:sdtContent>
                <w:r w:rsidR="006B0856" w:rsidRPr="00D867AC">
                  <w:rPr>
                    <w:rFonts w:ascii="Segoe UI Symbol" w:eastAsia="Arial Unicode MS" w:hAnsi="Segoe UI Symbol" w:cs="Segoe UI Symbol"/>
                  </w:rPr>
                  <w:t>☐</w:t>
                </w:r>
              </w:sdtContent>
            </w:sdt>
            <w:r w:rsidR="006B0856" w:rsidRPr="00D867AC">
              <w:rPr>
                <w:rFonts w:asciiTheme="minorHAnsi" w:eastAsia="Arial" w:hAnsiTheme="minorHAnsi" w:cstheme="minorHAnsi"/>
              </w:rPr>
              <w:t xml:space="preserve"> Blended (hybrid)</w:t>
            </w:r>
          </w:p>
        </w:tc>
        <w:tc>
          <w:tcPr>
            <w:tcW w:w="2096" w:type="dxa"/>
            <w:tcBorders>
              <w:top w:val="single" w:sz="6" w:space="0" w:color="000000"/>
              <w:left w:val="single" w:sz="6" w:space="0" w:color="000000"/>
              <w:bottom w:val="single" w:sz="6" w:space="0" w:color="000000"/>
              <w:right w:val="single" w:sz="6" w:space="0" w:color="000000"/>
            </w:tcBorders>
          </w:tcPr>
          <w:p w14:paraId="185EAF5F" w14:textId="5DF6545E" w:rsidR="008C2BEA" w:rsidRPr="00D867AC" w:rsidRDefault="006B0856">
            <w:pPr>
              <w:widowControl w:val="0"/>
              <w:spacing w:after="0" w:line="271" w:lineRule="auto"/>
              <w:ind w:right="1155"/>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1"/>
                <w:id w:val="1440017619"/>
              </w:sdtPr>
              <w:sdtEndPr/>
              <w:sdtContent>
                <w:r w:rsidR="00A21CFC" w:rsidRPr="00D867AC">
                  <w:rPr>
                    <w:rFonts w:asciiTheme="minorHAnsi" w:eastAsia="Arial Unicode MS" w:hAnsiTheme="minorHAnsi" w:cstheme="minorHAnsi"/>
                  </w:rPr>
                  <w:t>X</w:t>
                </w:r>
              </w:sdtContent>
            </w:sdt>
            <w:r w:rsidRPr="00D867AC">
              <w:rPr>
                <w:rFonts w:asciiTheme="minorHAnsi" w:eastAsia="Arial" w:hAnsiTheme="minorHAnsi" w:cstheme="minorHAnsi"/>
              </w:rPr>
              <w:t xml:space="preserve"> LMS</w:t>
            </w:r>
          </w:p>
          <w:p w14:paraId="037A88C3" w14:textId="6C195A2F" w:rsidR="008C2BEA" w:rsidRPr="00D867AC" w:rsidRDefault="006B0856" w:rsidP="00A21CFC">
            <w:pPr>
              <w:widowControl w:val="0"/>
              <w:spacing w:after="0" w:line="271" w:lineRule="auto"/>
              <w:ind w:right="1155"/>
              <w:jc w:val="both"/>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2"/>
                <w:id w:val="-804844036"/>
                <w:showingPlcHdr/>
              </w:sdtPr>
              <w:sdtEndPr/>
              <w:sdtContent>
                <w:r w:rsidR="00693024">
                  <w:rPr>
                    <w:rFonts w:asciiTheme="minorHAnsi" w:hAnsiTheme="minorHAnsi" w:cstheme="minorHAnsi"/>
                  </w:rPr>
                  <w:t xml:space="preserve">     </w:t>
                </w:r>
              </w:sdtContent>
            </w:sdt>
            <w:r w:rsidRPr="00D867AC">
              <w:rPr>
                <w:rFonts w:asciiTheme="minorHAnsi" w:eastAsia="Arial" w:hAnsiTheme="minorHAnsi" w:cstheme="minorHAnsi"/>
              </w:rPr>
              <w:t xml:space="preserve"> CMS</w:t>
            </w:r>
          </w:p>
        </w:tc>
      </w:tr>
      <w:tr w:rsidR="008C2BEA" w:rsidRPr="00D867AC" w14:paraId="404A4E38" w14:textId="77777777">
        <w:trPr>
          <w:trHeight w:val="1020"/>
        </w:trPr>
        <w:tc>
          <w:tcPr>
            <w:tcW w:w="3660" w:type="dxa"/>
            <w:tcBorders>
              <w:top w:val="single" w:sz="6" w:space="0" w:color="000000"/>
              <w:left w:val="single" w:sz="6" w:space="0" w:color="000000"/>
              <w:bottom w:val="single" w:sz="6" w:space="0" w:color="000000"/>
              <w:right w:val="single" w:sz="6" w:space="0" w:color="000000"/>
            </w:tcBorders>
          </w:tcPr>
          <w:p w14:paraId="5AAB0819" w14:textId="01855016" w:rsidR="008C2BEA" w:rsidRPr="00D867AC" w:rsidRDefault="009130AE">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KIPP Delta Collegiate High School</w:t>
            </w:r>
          </w:p>
        </w:tc>
        <w:tc>
          <w:tcPr>
            <w:tcW w:w="3350" w:type="dxa"/>
            <w:tcBorders>
              <w:top w:val="single" w:sz="6" w:space="0" w:color="000000"/>
              <w:left w:val="single" w:sz="6" w:space="0" w:color="000000"/>
              <w:bottom w:val="single" w:sz="6" w:space="0" w:color="000000"/>
              <w:right w:val="single" w:sz="6" w:space="0" w:color="000000"/>
            </w:tcBorders>
          </w:tcPr>
          <w:p w14:paraId="6E629227" w14:textId="67D079CC" w:rsidR="008C2BEA" w:rsidRPr="00D867AC" w:rsidRDefault="00A21CFC">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9-12, all subject areas</w:t>
            </w:r>
          </w:p>
        </w:tc>
        <w:tc>
          <w:tcPr>
            <w:tcW w:w="3060" w:type="dxa"/>
            <w:tcBorders>
              <w:top w:val="single" w:sz="6" w:space="0" w:color="000000"/>
              <w:left w:val="single" w:sz="6" w:space="0" w:color="000000"/>
              <w:bottom w:val="single" w:sz="6" w:space="0" w:color="000000"/>
              <w:right w:val="single" w:sz="6" w:space="0" w:color="000000"/>
            </w:tcBorders>
          </w:tcPr>
          <w:p w14:paraId="568DD1A9" w14:textId="77777777" w:rsidR="008C2BEA" w:rsidRPr="00D867AC" w:rsidRDefault="006B0856">
            <w:pPr>
              <w:widowControl w:val="0"/>
              <w:spacing w:after="0" w:line="271"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3"/>
                <w:id w:val="-1050376263"/>
              </w:sdtPr>
              <w:sdtEndPr/>
              <w:sdtContent>
                <w:r w:rsidRPr="00D867AC">
                  <w:rPr>
                    <w:rFonts w:ascii="Segoe UI Symbol" w:eastAsia="Arial Unicode MS" w:hAnsi="Segoe UI Symbol" w:cs="Segoe UI Symbol"/>
                  </w:rPr>
                  <w:t>☐</w:t>
                </w:r>
              </w:sdtContent>
            </w:sdt>
            <w:r w:rsidRPr="00D867AC">
              <w:rPr>
                <w:rFonts w:asciiTheme="minorHAnsi" w:eastAsia="Arial" w:hAnsiTheme="minorHAnsi" w:cstheme="minorHAnsi"/>
              </w:rPr>
              <w:t xml:space="preserve"> Asynchronous </w:t>
            </w:r>
          </w:p>
          <w:p w14:paraId="19B12507" w14:textId="77777777" w:rsidR="008C2BEA" w:rsidRPr="00D867AC" w:rsidRDefault="006B0856">
            <w:pPr>
              <w:widowControl w:val="0"/>
              <w:spacing w:after="0" w:line="271"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4"/>
                <w:id w:val="249938668"/>
              </w:sdtPr>
              <w:sdtEndPr/>
              <w:sdtContent>
                <w:r w:rsidRPr="00D867AC">
                  <w:rPr>
                    <w:rFonts w:ascii="Segoe UI Symbol" w:eastAsia="Arial Unicode MS" w:hAnsi="Segoe UI Symbol" w:cs="Segoe UI Symbol"/>
                  </w:rPr>
                  <w:t>☐</w:t>
                </w:r>
              </w:sdtContent>
            </w:sdt>
            <w:r w:rsidRPr="00D867AC">
              <w:rPr>
                <w:rFonts w:asciiTheme="minorHAnsi" w:eastAsia="Arial" w:hAnsiTheme="minorHAnsi" w:cstheme="minorHAnsi"/>
              </w:rPr>
              <w:t xml:space="preserve"> Synchronous</w:t>
            </w:r>
          </w:p>
          <w:p w14:paraId="3BE62ED9" w14:textId="481E8AA2" w:rsidR="008C2BEA" w:rsidRPr="00D867AC" w:rsidRDefault="006B0856" w:rsidP="00A21CFC">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5"/>
                <w:id w:val="738906749"/>
              </w:sdtPr>
              <w:sdtEndPr/>
              <w:sdtContent>
                <w:r w:rsidR="00A21CFC" w:rsidRPr="00D867AC">
                  <w:rPr>
                    <w:rFonts w:asciiTheme="minorHAnsi" w:eastAsia="Arial Unicode MS" w:hAnsiTheme="minorHAnsi" w:cstheme="minorHAnsi"/>
                  </w:rPr>
                  <w:t>X</w:t>
                </w:r>
              </w:sdtContent>
            </w:sdt>
            <w:r w:rsidRPr="00D867AC">
              <w:rPr>
                <w:rFonts w:asciiTheme="minorHAnsi" w:eastAsia="Arial" w:hAnsiTheme="minorHAnsi" w:cstheme="minorHAnsi"/>
              </w:rPr>
              <w:t xml:space="preserve"> Asynchronous  &amp; Synchronous</w:t>
            </w:r>
          </w:p>
        </w:tc>
        <w:tc>
          <w:tcPr>
            <w:tcW w:w="2234" w:type="dxa"/>
            <w:tcBorders>
              <w:top w:val="single" w:sz="6" w:space="0" w:color="000000"/>
              <w:left w:val="single" w:sz="6" w:space="0" w:color="000000"/>
              <w:bottom w:val="single" w:sz="6" w:space="0" w:color="000000"/>
              <w:right w:val="single" w:sz="6" w:space="0" w:color="000000"/>
            </w:tcBorders>
          </w:tcPr>
          <w:p w14:paraId="08A0023E" w14:textId="599D053E" w:rsidR="008C2BEA" w:rsidRPr="00D867AC" w:rsidRDefault="009A21F7">
            <w:pPr>
              <w:widowControl w:val="0"/>
              <w:spacing w:after="0" w:line="273" w:lineRule="auto"/>
              <w:ind w:left="90" w:right="174"/>
              <w:rPr>
                <w:rFonts w:asciiTheme="minorHAnsi" w:eastAsia="Arial" w:hAnsiTheme="minorHAnsi" w:cstheme="minorHAnsi"/>
              </w:rPr>
            </w:pPr>
            <w:sdt>
              <w:sdtPr>
                <w:rPr>
                  <w:rFonts w:asciiTheme="minorHAnsi" w:hAnsiTheme="minorHAnsi" w:cstheme="minorHAnsi"/>
                </w:rPr>
                <w:tag w:val="goog_rdk_16"/>
                <w:id w:val="1710377846"/>
              </w:sdtPr>
              <w:sdtEndPr/>
              <w:sdtContent>
                <w:r w:rsidR="00A21CFC" w:rsidRPr="00D867AC">
                  <w:rPr>
                    <w:rFonts w:asciiTheme="minorHAnsi" w:eastAsia="Arial Unicode MS" w:hAnsiTheme="minorHAnsi" w:cstheme="minorHAnsi"/>
                  </w:rPr>
                  <w:t>X</w:t>
                </w:r>
              </w:sdtContent>
            </w:sdt>
            <w:r w:rsidR="006B0856" w:rsidRPr="00D867AC">
              <w:rPr>
                <w:rFonts w:asciiTheme="minorHAnsi" w:eastAsia="Arial" w:hAnsiTheme="minorHAnsi" w:cstheme="minorHAnsi"/>
              </w:rPr>
              <w:t xml:space="preserve"> Virtual (online) </w:t>
            </w:r>
          </w:p>
          <w:p w14:paraId="7D82BBF8" w14:textId="77777777" w:rsidR="008C2BEA" w:rsidRPr="00D867AC" w:rsidRDefault="009A21F7">
            <w:pPr>
              <w:widowControl w:val="0"/>
              <w:spacing w:after="0" w:line="273" w:lineRule="auto"/>
              <w:ind w:left="90" w:right="174"/>
              <w:rPr>
                <w:rFonts w:asciiTheme="minorHAnsi" w:eastAsia="Arial" w:hAnsiTheme="minorHAnsi" w:cstheme="minorHAnsi"/>
              </w:rPr>
            </w:pPr>
            <w:sdt>
              <w:sdtPr>
                <w:rPr>
                  <w:rFonts w:asciiTheme="minorHAnsi" w:hAnsiTheme="minorHAnsi" w:cstheme="minorHAnsi"/>
                </w:rPr>
                <w:tag w:val="goog_rdk_17"/>
                <w:id w:val="943810153"/>
              </w:sdtPr>
              <w:sdtEndPr/>
              <w:sdtContent>
                <w:r w:rsidR="006B0856" w:rsidRPr="00D867AC">
                  <w:rPr>
                    <w:rFonts w:ascii="Segoe UI Symbol" w:eastAsia="Arial Unicode MS" w:hAnsi="Segoe UI Symbol" w:cs="Segoe UI Symbol"/>
                  </w:rPr>
                  <w:t>☐</w:t>
                </w:r>
              </w:sdtContent>
            </w:sdt>
            <w:r w:rsidR="006B0856" w:rsidRPr="00D867AC">
              <w:rPr>
                <w:rFonts w:asciiTheme="minorHAnsi" w:eastAsia="Arial" w:hAnsiTheme="minorHAnsi" w:cstheme="minorHAnsi"/>
              </w:rPr>
              <w:t xml:space="preserve"> Blended (hybrid)</w:t>
            </w:r>
          </w:p>
        </w:tc>
        <w:tc>
          <w:tcPr>
            <w:tcW w:w="2096" w:type="dxa"/>
            <w:tcBorders>
              <w:top w:val="single" w:sz="6" w:space="0" w:color="000000"/>
              <w:left w:val="single" w:sz="6" w:space="0" w:color="000000"/>
              <w:bottom w:val="single" w:sz="6" w:space="0" w:color="000000"/>
              <w:right w:val="single" w:sz="6" w:space="0" w:color="000000"/>
            </w:tcBorders>
          </w:tcPr>
          <w:p w14:paraId="1B7202D2" w14:textId="438B3383" w:rsidR="008C2BEA" w:rsidRPr="00D867AC" w:rsidRDefault="006B0856">
            <w:pPr>
              <w:widowControl w:val="0"/>
              <w:spacing w:after="0" w:line="271" w:lineRule="auto"/>
              <w:ind w:right="1155"/>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8"/>
                <w:id w:val="442422580"/>
              </w:sdtPr>
              <w:sdtEndPr/>
              <w:sdtContent>
                <w:r w:rsidR="00A21CFC" w:rsidRPr="00D867AC">
                  <w:rPr>
                    <w:rFonts w:asciiTheme="minorHAnsi" w:eastAsia="Arial Unicode MS" w:hAnsiTheme="minorHAnsi" w:cstheme="minorHAnsi"/>
                  </w:rPr>
                  <w:t>X</w:t>
                </w:r>
              </w:sdtContent>
            </w:sdt>
            <w:r w:rsidRPr="00D867AC">
              <w:rPr>
                <w:rFonts w:asciiTheme="minorHAnsi" w:eastAsia="Arial" w:hAnsiTheme="minorHAnsi" w:cstheme="minorHAnsi"/>
              </w:rPr>
              <w:t xml:space="preserve"> LMS</w:t>
            </w:r>
          </w:p>
          <w:p w14:paraId="7FE2F126" w14:textId="5842F888" w:rsidR="008C2BEA" w:rsidRPr="00D867AC" w:rsidRDefault="006B0856" w:rsidP="00693024">
            <w:pPr>
              <w:widowControl w:val="0"/>
              <w:spacing w:after="0" w:line="271" w:lineRule="auto"/>
              <w:ind w:right="1155"/>
              <w:jc w:val="both"/>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9"/>
                <w:id w:val="-1548987616"/>
                <w:showingPlcHdr/>
              </w:sdtPr>
              <w:sdtEndPr/>
              <w:sdtContent>
                <w:r w:rsidR="00693024">
                  <w:rPr>
                    <w:rFonts w:asciiTheme="minorHAnsi" w:hAnsiTheme="minorHAnsi" w:cstheme="minorHAnsi"/>
                  </w:rPr>
                  <w:t xml:space="preserve">     </w:t>
                </w:r>
              </w:sdtContent>
            </w:sdt>
            <w:r w:rsidRPr="00D867AC">
              <w:rPr>
                <w:rFonts w:asciiTheme="minorHAnsi" w:eastAsia="Arial" w:hAnsiTheme="minorHAnsi" w:cstheme="minorHAnsi"/>
              </w:rPr>
              <w:t>CMS</w:t>
            </w:r>
          </w:p>
        </w:tc>
      </w:tr>
      <w:tr w:rsidR="009130AE" w:rsidRPr="00D867AC" w14:paraId="34A65147" w14:textId="77777777">
        <w:trPr>
          <w:trHeight w:val="1020"/>
        </w:trPr>
        <w:tc>
          <w:tcPr>
            <w:tcW w:w="3660" w:type="dxa"/>
            <w:tcBorders>
              <w:top w:val="single" w:sz="6" w:space="0" w:color="000000"/>
              <w:left w:val="single" w:sz="6" w:space="0" w:color="000000"/>
              <w:bottom w:val="single" w:sz="6" w:space="0" w:color="000000"/>
              <w:right w:val="single" w:sz="6" w:space="0" w:color="000000"/>
            </w:tcBorders>
          </w:tcPr>
          <w:p w14:paraId="08EABF04" w14:textId="40CB4853" w:rsidR="009130AE" w:rsidRPr="00D867AC" w:rsidRDefault="009130AE" w:rsidP="009130AE">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KIPP Blytheville College Preparatory School</w:t>
            </w:r>
          </w:p>
        </w:tc>
        <w:tc>
          <w:tcPr>
            <w:tcW w:w="3350" w:type="dxa"/>
            <w:tcBorders>
              <w:top w:val="single" w:sz="6" w:space="0" w:color="000000"/>
              <w:left w:val="single" w:sz="6" w:space="0" w:color="000000"/>
              <w:bottom w:val="single" w:sz="6" w:space="0" w:color="000000"/>
              <w:right w:val="single" w:sz="6" w:space="0" w:color="000000"/>
            </w:tcBorders>
          </w:tcPr>
          <w:p w14:paraId="30AEBF37" w14:textId="1FD730B3" w:rsidR="009130AE" w:rsidRPr="00D867AC" w:rsidRDefault="00A21CFC" w:rsidP="009130AE">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K-6, all subject areas</w:t>
            </w:r>
          </w:p>
        </w:tc>
        <w:tc>
          <w:tcPr>
            <w:tcW w:w="3060" w:type="dxa"/>
            <w:tcBorders>
              <w:top w:val="single" w:sz="6" w:space="0" w:color="000000"/>
              <w:left w:val="single" w:sz="6" w:space="0" w:color="000000"/>
              <w:bottom w:val="single" w:sz="6" w:space="0" w:color="000000"/>
              <w:right w:val="single" w:sz="6" w:space="0" w:color="000000"/>
            </w:tcBorders>
          </w:tcPr>
          <w:p w14:paraId="2010A778" w14:textId="77777777" w:rsidR="009130AE" w:rsidRPr="00D867AC" w:rsidRDefault="009130AE" w:rsidP="009130AE">
            <w:pPr>
              <w:widowControl w:val="0"/>
              <w:spacing w:after="0" w:line="271"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3"/>
                <w:id w:val="-1853949687"/>
              </w:sdtPr>
              <w:sdtEndPr/>
              <w:sdtContent>
                <w:r w:rsidRPr="00D867AC">
                  <w:rPr>
                    <w:rFonts w:ascii="Segoe UI Symbol" w:eastAsia="Arial Unicode MS" w:hAnsi="Segoe UI Symbol" w:cs="Segoe UI Symbol"/>
                  </w:rPr>
                  <w:t>☐</w:t>
                </w:r>
              </w:sdtContent>
            </w:sdt>
            <w:r w:rsidRPr="00D867AC">
              <w:rPr>
                <w:rFonts w:asciiTheme="minorHAnsi" w:eastAsia="Arial" w:hAnsiTheme="minorHAnsi" w:cstheme="minorHAnsi"/>
              </w:rPr>
              <w:t xml:space="preserve"> Asynchronous </w:t>
            </w:r>
          </w:p>
          <w:p w14:paraId="39F57A97" w14:textId="77777777" w:rsidR="009130AE" w:rsidRPr="00D867AC" w:rsidRDefault="009130AE" w:rsidP="009130AE">
            <w:pPr>
              <w:widowControl w:val="0"/>
              <w:spacing w:after="0" w:line="271"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4"/>
                <w:id w:val="1172527871"/>
              </w:sdtPr>
              <w:sdtEndPr/>
              <w:sdtContent>
                <w:r w:rsidRPr="00D867AC">
                  <w:rPr>
                    <w:rFonts w:ascii="Segoe UI Symbol" w:eastAsia="Arial Unicode MS" w:hAnsi="Segoe UI Symbol" w:cs="Segoe UI Symbol"/>
                  </w:rPr>
                  <w:t>☐</w:t>
                </w:r>
              </w:sdtContent>
            </w:sdt>
            <w:r w:rsidRPr="00D867AC">
              <w:rPr>
                <w:rFonts w:asciiTheme="minorHAnsi" w:eastAsia="Arial" w:hAnsiTheme="minorHAnsi" w:cstheme="minorHAnsi"/>
              </w:rPr>
              <w:t xml:space="preserve"> Synchronous</w:t>
            </w:r>
          </w:p>
          <w:p w14:paraId="3AEA74C0" w14:textId="28D40FE4" w:rsidR="009130AE" w:rsidRPr="00D867AC" w:rsidRDefault="009130AE" w:rsidP="00A21CFC">
            <w:pPr>
              <w:widowControl w:val="0"/>
              <w:spacing w:after="0" w:line="271"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5"/>
                <w:id w:val="766202032"/>
              </w:sdtPr>
              <w:sdtEndPr/>
              <w:sdtContent>
                <w:r w:rsidR="00A21CFC" w:rsidRPr="00D867AC">
                  <w:rPr>
                    <w:rFonts w:asciiTheme="minorHAnsi" w:eastAsia="Arial Unicode MS" w:hAnsiTheme="minorHAnsi" w:cstheme="minorHAnsi"/>
                  </w:rPr>
                  <w:t>X</w:t>
                </w:r>
              </w:sdtContent>
            </w:sdt>
            <w:r w:rsidRPr="00D867AC">
              <w:rPr>
                <w:rFonts w:asciiTheme="minorHAnsi" w:eastAsia="Arial" w:hAnsiTheme="minorHAnsi" w:cstheme="minorHAnsi"/>
              </w:rPr>
              <w:t xml:space="preserve"> Asynchronous  &amp; Synchronous</w:t>
            </w:r>
          </w:p>
        </w:tc>
        <w:tc>
          <w:tcPr>
            <w:tcW w:w="2234" w:type="dxa"/>
            <w:tcBorders>
              <w:top w:val="single" w:sz="6" w:space="0" w:color="000000"/>
              <w:left w:val="single" w:sz="6" w:space="0" w:color="000000"/>
              <w:bottom w:val="single" w:sz="6" w:space="0" w:color="000000"/>
              <w:right w:val="single" w:sz="6" w:space="0" w:color="000000"/>
            </w:tcBorders>
          </w:tcPr>
          <w:p w14:paraId="7BC5138D" w14:textId="6BB3F725" w:rsidR="009130AE" w:rsidRPr="00D867AC" w:rsidRDefault="009A21F7" w:rsidP="009130AE">
            <w:pPr>
              <w:widowControl w:val="0"/>
              <w:spacing w:after="0" w:line="273" w:lineRule="auto"/>
              <w:ind w:left="90" w:right="174"/>
              <w:rPr>
                <w:rFonts w:asciiTheme="minorHAnsi" w:eastAsia="Arial" w:hAnsiTheme="minorHAnsi" w:cstheme="minorHAnsi"/>
              </w:rPr>
            </w:pPr>
            <w:sdt>
              <w:sdtPr>
                <w:rPr>
                  <w:rFonts w:asciiTheme="minorHAnsi" w:hAnsiTheme="minorHAnsi" w:cstheme="minorHAnsi"/>
                </w:rPr>
                <w:tag w:val="goog_rdk_16"/>
                <w:id w:val="-726764379"/>
              </w:sdtPr>
              <w:sdtEndPr/>
              <w:sdtContent>
                <w:r w:rsidR="00A21CFC" w:rsidRPr="00D867AC">
                  <w:rPr>
                    <w:rFonts w:asciiTheme="minorHAnsi" w:eastAsia="Arial Unicode MS" w:hAnsiTheme="minorHAnsi" w:cstheme="minorHAnsi"/>
                  </w:rPr>
                  <w:t>X</w:t>
                </w:r>
              </w:sdtContent>
            </w:sdt>
            <w:r w:rsidR="009130AE" w:rsidRPr="00D867AC">
              <w:rPr>
                <w:rFonts w:asciiTheme="minorHAnsi" w:eastAsia="Arial" w:hAnsiTheme="minorHAnsi" w:cstheme="minorHAnsi"/>
              </w:rPr>
              <w:t xml:space="preserve"> Virtual (online) </w:t>
            </w:r>
          </w:p>
          <w:p w14:paraId="4F8DC670" w14:textId="528C05F4" w:rsidR="009130AE" w:rsidRPr="00D867AC" w:rsidRDefault="009A21F7" w:rsidP="009130AE">
            <w:pPr>
              <w:widowControl w:val="0"/>
              <w:spacing w:after="0" w:line="273" w:lineRule="auto"/>
              <w:ind w:left="90" w:right="174"/>
              <w:rPr>
                <w:rFonts w:asciiTheme="minorHAnsi" w:hAnsiTheme="minorHAnsi" w:cstheme="minorHAnsi"/>
              </w:rPr>
            </w:pPr>
            <w:sdt>
              <w:sdtPr>
                <w:rPr>
                  <w:rFonts w:asciiTheme="minorHAnsi" w:hAnsiTheme="minorHAnsi" w:cstheme="minorHAnsi"/>
                </w:rPr>
                <w:tag w:val="goog_rdk_17"/>
                <w:id w:val="865329578"/>
              </w:sdtPr>
              <w:sdtEndPr/>
              <w:sdtContent>
                <w:r w:rsidR="009130AE" w:rsidRPr="00D867AC">
                  <w:rPr>
                    <w:rFonts w:ascii="Segoe UI Symbol" w:eastAsia="Arial Unicode MS" w:hAnsi="Segoe UI Symbol" w:cs="Segoe UI Symbol"/>
                  </w:rPr>
                  <w:t>☐</w:t>
                </w:r>
              </w:sdtContent>
            </w:sdt>
            <w:r w:rsidR="009130AE" w:rsidRPr="00D867AC">
              <w:rPr>
                <w:rFonts w:asciiTheme="minorHAnsi" w:eastAsia="Arial" w:hAnsiTheme="minorHAnsi" w:cstheme="minorHAnsi"/>
              </w:rPr>
              <w:t xml:space="preserve"> Blended (hybrid)</w:t>
            </w:r>
          </w:p>
        </w:tc>
        <w:tc>
          <w:tcPr>
            <w:tcW w:w="2096" w:type="dxa"/>
            <w:tcBorders>
              <w:top w:val="single" w:sz="6" w:space="0" w:color="000000"/>
              <w:left w:val="single" w:sz="6" w:space="0" w:color="000000"/>
              <w:bottom w:val="single" w:sz="6" w:space="0" w:color="000000"/>
              <w:right w:val="single" w:sz="6" w:space="0" w:color="000000"/>
            </w:tcBorders>
          </w:tcPr>
          <w:p w14:paraId="60CD33AF" w14:textId="7962E890" w:rsidR="009130AE" w:rsidRPr="00D867AC" w:rsidRDefault="009130AE" w:rsidP="009130AE">
            <w:pPr>
              <w:widowControl w:val="0"/>
              <w:spacing w:after="0" w:line="271" w:lineRule="auto"/>
              <w:ind w:right="1155"/>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8"/>
                <w:id w:val="-1870371896"/>
              </w:sdtPr>
              <w:sdtEndPr/>
              <w:sdtContent>
                <w:r w:rsidR="00A21CFC" w:rsidRPr="00D867AC">
                  <w:rPr>
                    <w:rFonts w:asciiTheme="minorHAnsi" w:eastAsia="Arial Unicode MS" w:hAnsiTheme="minorHAnsi" w:cstheme="minorHAnsi"/>
                  </w:rPr>
                  <w:t>X</w:t>
                </w:r>
              </w:sdtContent>
            </w:sdt>
            <w:r w:rsidRPr="00D867AC">
              <w:rPr>
                <w:rFonts w:asciiTheme="minorHAnsi" w:eastAsia="Arial" w:hAnsiTheme="minorHAnsi" w:cstheme="minorHAnsi"/>
              </w:rPr>
              <w:t xml:space="preserve"> LMS</w:t>
            </w:r>
          </w:p>
          <w:p w14:paraId="0D02849E" w14:textId="2A231957" w:rsidR="009130AE" w:rsidRPr="00D867AC" w:rsidRDefault="009130AE" w:rsidP="00A21CFC">
            <w:pPr>
              <w:widowControl w:val="0"/>
              <w:spacing w:after="0" w:line="271" w:lineRule="auto"/>
              <w:ind w:right="1155"/>
              <w:rPr>
                <w:rFonts w:asciiTheme="minorHAnsi" w:eastAsia="Arial" w:hAnsiTheme="minorHAnsi" w:cstheme="minorHAnsi"/>
              </w:rPr>
            </w:pPr>
            <w:r w:rsidRPr="00D867AC">
              <w:rPr>
                <w:rFonts w:asciiTheme="minorHAnsi" w:eastAsia="Arial" w:hAnsiTheme="minorHAnsi" w:cstheme="minorHAnsi"/>
              </w:rPr>
              <w:t xml:space="preserve">  CMS</w:t>
            </w:r>
          </w:p>
        </w:tc>
      </w:tr>
      <w:tr w:rsidR="009130AE" w:rsidRPr="00D867AC" w14:paraId="6B1604CC" w14:textId="77777777">
        <w:trPr>
          <w:trHeight w:val="1020"/>
        </w:trPr>
        <w:tc>
          <w:tcPr>
            <w:tcW w:w="3660" w:type="dxa"/>
            <w:tcBorders>
              <w:top w:val="single" w:sz="6" w:space="0" w:color="000000"/>
              <w:left w:val="single" w:sz="6" w:space="0" w:color="000000"/>
              <w:bottom w:val="single" w:sz="6" w:space="0" w:color="000000"/>
              <w:right w:val="single" w:sz="6" w:space="0" w:color="000000"/>
            </w:tcBorders>
          </w:tcPr>
          <w:p w14:paraId="6B88ED41" w14:textId="19112EBD" w:rsidR="009130AE" w:rsidRPr="00D867AC" w:rsidRDefault="009130AE" w:rsidP="009130AE">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lastRenderedPageBreak/>
              <w:t>KIPP Blytheville Collegiate High School</w:t>
            </w:r>
          </w:p>
        </w:tc>
        <w:tc>
          <w:tcPr>
            <w:tcW w:w="3350" w:type="dxa"/>
            <w:tcBorders>
              <w:top w:val="single" w:sz="6" w:space="0" w:color="000000"/>
              <w:left w:val="single" w:sz="6" w:space="0" w:color="000000"/>
              <w:bottom w:val="single" w:sz="6" w:space="0" w:color="000000"/>
              <w:right w:val="single" w:sz="6" w:space="0" w:color="000000"/>
            </w:tcBorders>
          </w:tcPr>
          <w:p w14:paraId="7F02B5FE" w14:textId="54BEA9EF" w:rsidR="009130AE" w:rsidRPr="00D867AC" w:rsidRDefault="00116449" w:rsidP="009130AE">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7-12, all subject areas</w:t>
            </w:r>
          </w:p>
        </w:tc>
        <w:tc>
          <w:tcPr>
            <w:tcW w:w="3060" w:type="dxa"/>
            <w:tcBorders>
              <w:top w:val="single" w:sz="6" w:space="0" w:color="000000"/>
              <w:left w:val="single" w:sz="6" w:space="0" w:color="000000"/>
              <w:bottom w:val="single" w:sz="6" w:space="0" w:color="000000"/>
              <w:right w:val="single" w:sz="6" w:space="0" w:color="000000"/>
            </w:tcBorders>
          </w:tcPr>
          <w:p w14:paraId="3BFB64F6" w14:textId="77777777" w:rsidR="009130AE" w:rsidRPr="00D867AC" w:rsidRDefault="009130AE" w:rsidP="009130AE">
            <w:pPr>
              <w:widowControl w:val="0"/>
              <w:spacing w:after="0" w:line="271"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3"/>
                <w:id w:val="1478578498"/>
              </w:sdtPr>
              <w:sdtEndPr/>
              <w:sdtContent>
                <w:r w:rsidRPr="00D867AC">
                  <w:rPr>
                    <w:rFonts w:ascii="Segoe UI Symbol" w:eastAsia="Arial Unicode MS" w:hAnsi="Segoe UI Symbol" w:cs="Segoe UI Symbol"/>
                  </w:rPr>
                  <w:t>☐</w:t>
                </w:r>
              </w:sdtContent>
            </w:sdt>
            <w:r w:rsidRPr="00D867AC">
              <w:rPr>
                <w:rFonts w:asciiTheme="minorHAnsi" w:eastAsia="Arial" w:hAnsiTheme="minorHAnsi" w:cstheme="minorHAnsi"/>
              </w:rPr>
              <w:t xml:space="preserve"> Asynchronous </w:t>
            </w:r>
          </w:p>
          <w:p w14:paraId="365D0536" w14:textId="77777777" w:rsidR="009130AE" w:rsidRPr="00D867AC" w:rsidRDefault="009130AE" w:rsidP="009130AE">
            <w:pPr>
              <w:widowControl w:val="0"/>
              <w:spacing w:after="0" w:line="271"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4"/>
                <w:id w:val="-1495874654"/>
              </w:sdtPr>
              <w:sdtEndPr/>
              <w:sdtContent>
                <w:r w:rsidRPr="00D867AC">
                  <w:rPr>
                    <w:rFonts w:ascii="Segoe UI Symbol" w:eastAsia="Arial Unicode MS" w:hAnsi="Segoe UI Symbol" w:cs="Segoe UI Symbol"/>
                  </w:rPr>
                  <w:t>☐</w:t>
                </w:r>
              </w:sdtContent>
            </w:sdt>
            <w:r w:rsidRPr="00D867AC">
              <w:rPr>
                <w:rFonts w:asciiTheme="minorHAnsi" w:eastAsia="Arial" w:hAnsiTheme="minorHAnsi" w:cstheme="minorHAnsi"/>
              </w:rPr>
              <w:t xml:space="preserve"> Synchronous</w:t>
            </w:r>
          </w:p>
          <w:p w14:paraId="260CDA52" w14:textId="068F9D1C" w:rsidR="009130AE" w:rsidRPr="00D867AC" w:rsidRDefault="009130AE" w:rsidP="00A21CFC">
            <w:pPr>
              <w:widowControl w:val="0"/>
              <w:spacing w:after="0" w:line="271" w:lineRule="auto"/>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5"/>
                <w:id w:val="-1873758056"/>
              </w:sdtPr>
              <w:sdtEndPr/>
              <w:sdtContent>
                <w:r w:rsidR="00A21CFC" w:rsidRPr="00D867AC">
                  <w:rPr>
                    <w:rFonts w:asciiTheme="minorHAnsi" w:eastAsia="Arial Unicode MS" w:hAnsiTheme="minorHAnsi" w:cstheme="minorHAnsi"/>
                  </w:rPr>
                  <w:t>X</w:t>
                </w:r>
              </w:sdtContent>
            </w:sdt>
            <w:r w:rsidRPr="00D867AC">
              <w:rPr>
                <w:rFonts w:asciiTheme="minorHAnsi" w:eastAsia="Arial" w:hAnsiTheme="minorHAnsi" w:cstheme="minorHAnsi"/>
              </w:rPr>
              <w:t xml:space="preserve"> Asynchronous  &amp; Synchronous</w:t>
            </w:r>
          </w:p>
        </w:tc>
        <w:tc>
          <w:tcPr>
            <w:tcW w:w="2234" w:type="dxa"/>
            <w:tcBorders>
              <w:top w:val="single" w:sz="6" w:space="0" w:color="000000"/>
              <w:left w:val="single" w:sz="6" w:space="0" w:color="000000"/>
              <w:bottom w:val="single" w:sz="6" w:space="0" w:color="000000"/>
              <w:right w:val="single" w:sz="6" w:space="0" w:color="000000"/>
            </w:tcBorders>
          </w:tcPr>
          <w:p w14:paraId="25B2633C" w14:textId="4076E48F" w:rsidR="009130AE" w:rsidRPr="00D867AC" w:rsidRDefault="009A21F7" w:rsidP="009130AE">
            <w:pPr>
              <w:widowControl w:val="0"/>
              <w:spacing w:after="0" w:line="273" w:lineRule="auto"/>
              <w:ind w:left="90" w:right="174"/>
              <w:rPr>
                <w:rFonts w:asciiTheme="minorHAnsi" w:eastAsia="Arial" w:hAnsiTheme="minorHAnsi" w:cstheme="minorHAnsi"/>
              </w:rPr>
            </w:pPr>
            <w:sdt>
              <w:sdtPr>
                <w:rPr>
                  <w:rFonts w:asciiTheme="minorHAnsi" w:hAnsiTheme="minorHAnsi" w:cstheme="minorHAnsi"/>
                </w:rPr>
                <w:tag w:val="goog_rdk_16"/>
                <w:id w:val="-77590803"/>
              </w:sdtPr>
              <w:sdtEndPr/>
              <w:sdtContent>
                <w:r w:rsidR="00A21CFC" w:rsidRPr="00D867AC">
                  <w:rPr>
                    <w:rFonts w:asciiTheme="minorHAnsi" w:eastAsia="Arial Unicode MS" w:hAnsiTheme="minorHAnsi" w:cstheme="minorHAnsi"/>
                  </w:rPr>
                  <w:t>X</w:t>
                </w:r>
              </w:sdtContent>
            </w:sdt>
            <w:r w:rsidR="009130AE" w:rsidRPr="00D867AC">
              <w:rPr>
                <w:rFonts w:asciiTheme="minorHAnsi" w:eastAsia="Arial" w:hAnsiTheme="minorHAnsi" w:cstheme="minorHAnsi"/>
              </w:rPr>
              <w:t xml:space="preserve"> Virtual (online) </w:t>
            </w:r>
          </w:p>
          <w:p w14:paraId="562037CE" w14:textId="4795CB6A" w:rsidR="009130AE" w:rsidRPr="00D867AC" w:rsidRDefault="009A21F7" w:rsidP="009130AE">
            <w:pPr>
              <w:widowControl w:val="0"/>
              <w:spacing w:after="0" w:line="273" w:lineRule="auto"/>
              <w:ind w:left="90" w:right="174"/>
              <w:rPr>
                <w:rFonts w:asciiTheme="minorHAnsi" w:hAnsiTheme="minorHAnsi" w:cstheme="minorHAnsi"/>
              </w:rPr>
            </w:pPr>
            <w:sdt>
              <w:sdtPr>
                <w:rPr>
                  <w:rFonts w:asciiTheme="minorHAnsi" w:hAnsiTheme="minorHAnsi" w:cstheme="minorHAnsi"/>
                </w:rPr>
                <w:tag w:val="goog_rdk_17"/>
                <w:id w:val="-713652076"/>
              </w:sdtPr>
              <w:sdtEndPr/>
              <w:sdtContent>
                <w:r w:rsidR="009130AE" w:rsidRPr="00D867AC">
                  <w:rPr>
                    <w:rFonts w:ascii="Segoe UI Symbol" w:eastAsia="Arial Unicode MS" w:hAnsi="Segoe UI Symbol" w:cs="Segoe UI Symbol"/>
                  </w:rPr>
                  <w:t>☐</w:t>
                </w:r>
              </w:sdtContent>
            </w:sdt>
            <w:r w:rsidR="009130AE" w:rsidRPr="00D867AC">
              <w:rPr>
                <w:rFonts w:asciiTheme="minorHAnsi" w:eastAsia="Arial" w:hAnsiTheme="minorHAnsi" w:cstheme="minorHAnsi"/>
              </w:rPr>
              <w:t xml:space="preserve"> Blended (hybrid)</w:t>
            </w:r>
          </w:p>
        </w:tc>
        <w:tc>
          <w:tcPr>
            <w:tcW w:w="2096" w:type="dxa"/>
            <w:tcBorders>
              <w:top w:val="single" w:sz="6" w:space="0" w:color="000000"/>
              <w:left w:val="single" w:sz="6" w:space="0" w:color="000000"/>
              <w:bottom w:val="single" w:sz="6" w:space="0" w:color="000000"/>
              <w:right w:val="single" w:sz="6" w:space="0" w:color="000000"/>
            </w:tcBorders>
          </w:tcPr>
          <w:p w14:paraId="58A97A72" w14:textId="0B465809" w:rsidR="009130AE" w:rsidRPr="00D867AC" w:rsidRDefault="009130AE" w:rsidP="009130AE">
            <w:pPr>
              <w:widowControl w:val="0"/>
              <w:spacing w:after="0" w:line="271" w:lineRule="auto"/>
              <w:ind w:right="1155"/>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8"/>
                <w:id w:val="-29575969"/>
              </w:sdtPr>
              <w:sdtEndPr/>
              <w:sdtContent>
                <w:r w:rsidR="00A21CFC" w:rsidRPr="00D867AC">
                  <w:rPr>
                    <w:rFonts w:asciiTheme="minorHAnsi" w:eastAsia="Arial Unicode MS" w:hAnsiTheme="minorHAnsi" w:cstheme="minorHAnsi"/>
                  </w:rPr>
                  <w:t>X</w:t>
                </w:r>
              </w:sdtContent>
            </w:sdt>
            <w:r w:rsidRPr="00D867AC">
              <w:rPr>
                <w:rFonts w:asciiTheme="minorHAnsi" w:eastAsia="Arial" w:hAnsiTheme="minorHAnsi" w:cstheme="minorHAnsi"/>
              </w:rPr>
              <w:t xml:space="preserve"> LMS</w:t>
            </w:r>
          </w:p>
          <w:p w14:paraId="2D09C6A2" w14:textId="164A8981" w:rsidR="009130AE" w:rsidRPr="00D867AC" w:rsidRDefault="009130AE" w:rsidP="00A21CFC">
            <w:pPr>
              <w:widowControl w:val="0"/>
              <w:spacing w:after="0" w:line="271" w:lineRule="auto"/>
              <w:ind w:right="1155"/>
              <w:rPr>
                <w:rFonts w:asciiTheme="minorHAnsi" w:eastAsia="Arial" w:hAnsiTheme="minorHAnsi" w:cstheme="minorHAnsi"/>
              </w:rPr>
            </w:pPr>
            <w:r w:rsidRPr="00D867AC">
              <w:rPr>
                <w:rFonts w:asciiTheme="minorHAnsi" w:eastAsia="Arial" w:hAnsiTheme="minorHAnsi" w:cstheme="minorHAnsi"/>
              </w:rPr>
              <w:t xml:space="preserve"> </w:t>
            </w:r>
            <w:sdt>
              <w:sdtPr>
                <w:rPr>
                  <w:rFonts w:asciiTheme="minorHAnsi" w:hAnsiTheme="minorHAnsi" w:cstheme="minorHAnsi"/>
                </w:rPr>
                <w:tag w:val="goog_rdk_19"/>
                <w:id w:val="786546797"/>
              </w:sdtPr>
              <w:sdtEndPr/>
              <w:sdtContent>
                <w:r w:rsidR="00A21CFC" w:rsidRPr="00D867AC">
                  <w:rPr>
                    <w:rFonts w:asciiTheme="minorHAnsi" w:eastAsia="Arial Unicode MS" w:hAnsiTheme="minorHAnsi" w:cstheme="minorHAnsi"/>
                  </w:rPr>
                  <w:t>X</w:t>
                </w:r>
              </w:sdtContent>
            </w:sdt>
            <w:r w:rsidRPr="00D867AC">
              <w:rPr>
                <w:rFonts w:asciiTheme="minorHAnsi" w:eastAsia="Arial" w:hAnsiTheme="minorHAnsi" w:cstheme="minorHAnsi"/>
              </w:rPr>
              <w:t xml:space="preserve"> CMS</w:t>
            </w:r>
          </w:p>
        </w:tc>
      </w:tr>
    </w:tbl>
    <w:p w14:paraId="7DA7874B" w14:textId="77777777" w:rsidR="008C2BEA" w:rsidRPr="00D867AC" w:rsidRDefault="008C2BEA">
      <w:pPr>
        <w:widowControl w:val="0"/>
        <w:spacing w:after="0" w:line="240" w:lineRule="auto"/>
        <w:rPr>
          <w:rFonts w:asciiTheme="minorHAnsi" w:eastAsia="Arial" w:hAnsiTheme="minorHAnsi" w:cstheme="minorHAnsi"/>
        </w:rPr>
        <w:sectPr w:rsidR="008C2BEA" w:rsidRPr="00D867AC">
          <w:footerReference w:type="default" r:id="rId11"/>
          <w:pgSz w:w="15840" w:h="12240" w:orient="landscape"/>
          <w:pgMar w:top="720" w:right="576" w:bottom="346" w:left="619" w:header="0" w:footer="144" w:gutter="0"/>
          <w:pgNumType w:start="1"/>
          <w:cols w:space="720"/>
        </w:sectPr>
      </w:pPr>
    </w:p>
    <w:p w14:paraId="1EFE36FE" w14:textId="77777777" w:rsidR="008C2BEA" w:rsidRPr="00D867AC" w:rsidRDefault="008C2BEA">
      <w:pPr>
        <w:widowControl w:val="0"/>
        <w:spacing w:after="0" w:line="240" w:lineRule="auto"/>
        <w:rPr>
          <w:rFonts w:asciiTheme="minorHAnsi" w:eastAsia="Arial" w:hAnsiTheme="minorHAnsi" w:cstheme="minorHAnsi"/>
          <w:b/>
        </w:rPr>
      </w:pPr>
    </w:p>
    <w:tbl>
      <w:tblPr>
        <w:tblStyle w:val="a6"/>
        <w:tblW w:w="14325" w:type="dxa"/>
        <w:tblInd w:w="8" w:type="dxa"/>
        <w:tblBorders>
          <w:top w:val="single" w:sz="6"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0"/>
        <w:gridCol w:w="1920"/>
        <w:gridCol w:w="2235"/>
        <w:gridCol w:w="2309"/>
        <w:gridCol w:w="4171"/>
      </w:tblGrid>
      <w:tr w:rsidR="008C2BEA" w:rsidRPr="00D867AC" w14:paraId="0753CB8E" w14:textId="77777777">
        <w:trPr>
          <w:trHeight w:val="1095"/>
        </w:trPr>
        <w:tc>
          <w:tcPr>
            <w:tcW w:w="3690" w:type="dxa"/>
            <w:shd w:val="clear" w:color="auto" w:fill="CCCCCC"/>
          </w:tcPr>
          <w:p w14:paraId="199073BC" w14:textId="77777777" w:rsidR="008C2BEA" w:rsidRPr="00D867AC" w:rsidRDefault="008C2BEA">
            <w:pPr>
              <w:widowControl w:val="0"/>
              <w:pBdr>
                <w:top w:val="nil"/>
                <w:left w:val="nil"/>
                <w:bottom w:val="nil"/>
                <w:right w:val="nil"/>
                <w:between w:val="nil"/>
              </w:pBdr>
              <w:spacing w:after="0" w:line="240" w:lineRule="auto"/>
              <w:rPr>
                <w:rFonts w:asciiTheme="minorHAnsi" w:eastAsia="Arial" w:hAnsiTheme="minorHAnsi" w:cstheme="minorHAnsi"/>
                <w:b/>
                <w:color w:val="000000"/>
              </w:rPr>
            </w:pPr>
          </w:p>
          <w:p w14:paraId="55B4B562" w14:textId="77777777" w:rsidR="008C2BEA" w:rsidRPr="00D867AC" w:rsidRDefault="008C2BEA">
            <w:pPr>
              <w:widowControl w:val="0"/>
              <w:pBdr>
                <w:top w:val="nil"/>
                <w:left w:val="nil"/>
                <w:bottom w:val="nil"/>
                <w:right w:val="nil"/>
                <w:between w:val="nil"/>
              </w:pBdr>
              <w:spacing w:before="3" w:after="0" w:line="240" w:lineRule="auto"/>
              <w:rPr>
                <w:rFonts w:asciiTheme="minorHAnsi" w:eastAsia="Arial" w:hAnsiTheme="minorHAnsi" w:cstheme="minorHAnsi"/>
                <w:b/>
                <w:color w:val="000000"/>
              </w:rPr>
            </w:pPr>
          </w:p>
          <w:p w14:paraId="109F5263" w14:textId="77777777" w:rsidR="008C2BEA" w:rsidRPr="00D867AC" w:rsidRDefault="006B0856">
            <w:pPr>
              <w:widowControl w:val="0"/>
              <w:pBdr>
                <w:top w:val="nil"/>
                <w:left w:val="nil"/>
                <w:bottom w:val="nil"/>
                <w:right w:val="nil"/>
                <w:between w:val="nil"/>
              </w:pBdr>
              <w:spacing w:after="0" w:line="240" w:lineRule="auto"/>
              <w:ind w:left="1241" w:right="1273"/>
              <w:jc w:val="center"/>
              <w:rPr>
                <w:rFonts w:asciiTheme="minorHAnsi" w:eastAsia="Times New Roman" w:hAnsiTheme="minorHAnsi" w:cstheme="minorHAnsi"/>
                <w:color w:val="000000"/>
              </w:rPr>
            </w:pPr>
            <w:r w:rsidRPr="00D867AC">
              <w:rPr>
                <w:rFonts w:asciiTheme="minorHAnsi" w:eastAsia="Arial" w:hAnsiTheme="minorHAnsi" w:cstheme="minorHAnsi"/>
                <w:b/>
                <w:color w:val="000000"/>
              </w:rPr>
              <w:t>Waiver Topic</w:t>
            </w:r>
          </w:p>
        </w:tc>
        <w:tc>
          <w:tcPr>
            <w:tcW w:w="1920" w:type="dxa"/>
            <w:shd w:val="clear" w:color="auto" w:fill="CCCCCC"/>
          </w:tcPr>
          <w:p w14:paraId="4B285504" w14:textId="77777777" w:rsidR="008C2BEA" w:rsidRPr="00D867AC" w:rsidRDefault="008C2BEA">
            <w:pPr>
              <w:widowControl w:val="0"/>
              <w:pBdr>
                <w:top w:val="nil"/>
                <w:left w:val="nil"/>
                <w:bottom w:val="nil"/>
                <w:right w:val="nil"/>
                <w:between w:val="nil"/>
              </w:pBdr>
              <w:spacing w:after="0" w:line="240" w:lineRule="auto"/>
              <w:rPr>
                <w:rFonts w:asciiTheme="minorHAnsi" w:eastAsia="Arial" w:hAnsiTheme="minorHAnsi" w:cstheme="minorHAnsi"/>
                <w:b/>
                <w:color w:val="000000"/>
              </w:rPr>
            </w:pPr>
          </w:p>
          <w:p w14:paraId="65524501" w14:textId="77777777" w:rsidR="008C2BEA" w:rsidRPr="00D867AC" w:rsidRDefault="008C2BEA">
            <w:pPr>
              <w:widowControl w:val="0"/>
              <w:pBdr>
                <w:top w:val="nil"/>
                <w:left w:val="nil"/>
                <w:bottom w:val="nil"/>
                <w:right w:val="nil"/>
                <w:between w:val="nil"/>
              </w:pBdr>
              <w:spacing w:before="5" w:after="0" w:line="240" w:lineRule="auto"/>
              <w:rPr>
                <w:rFonts w:asciiTheme="minorHAnsi" w:eastAsia="Arial" w:hAnsiTheme="minorHAnsi" w:cstheme="minorHAnsi"/>
                <w:b/>
                <w:color w:val="000000"/>
              </w:rPr>
            </w:pPr>
          </w:p>
          <w:p w14:paraId="202E2D4D" w14:textId="77777777" w:rsidR="008C2BEA" w:rsidRPr="00D867AC" w:rsidRDefault="006B0856">
            <w:pPr>
              <w:widowControl w:val="0"/>
              <w:pBdr>
                <w:top w:val="nil"/>
                <w:left w:val="nil"/>
                <w:bottom w:val="nil"/>
                <w:right w:val="nil"/>
                <w:between w:val="nil"/>
              </w:pBdr>
              <w:spacing w:after="0" w:line="242" w:lineRule="auto"/>
              <w:ind w:left="360" w:right="374" w:firstLine="45"/>
              <w:rPr>
                <w:rFonts w:asciiTheme="minorHAnsi" w:eastAsia="Times New Roman" w:hAnsiTheme="minorHAnsi" w:cstheme="minorHAnsi"/>
                <w:color w:val="000000"/>
              </w:rPr>
            </w:pPr>
            <w:r w:rsidRPr="00D867AC">
              <w:rPr>
                <w:rFonts w:asciiTheme="minorHAnsi" w:eastAsia="Arial" w:hAnsiTheme="minorHAnsi" w:cstheme="minorHAnsi"/>
                <w:b/>
                <w:color w:val="000000"/>
              </w:rPr>
              <w:t>Standard for Accreditation</w:t>
            </w:r>
          </w:p>
        </w:tc>
        <w:tc>
          <w:tcPr>
            <w:tcW w:w="2235" w:type="dxa"/>
            <w:shd w:val="clear" w:color="auto" w:fill="CCCCCC"/>
          </w:tcPr>
          <w:p w14:paraId="268CB911" w14:textId="77777777" w:rsidR="008C2BEA" w:rsidRPr="00D867AC" w:rsidRDefault="008C2BEA">
            <w:pPr>
              <w:widowControl w:val="0"/>
              <w:pBdr>
                <w:top w:val="nil"/>
                <w:left w:val="nil"/>
                <w:bottom w:val="nil"/>
                <w:right w:val="nil"/>
                <w:between w:val="nil"/>
              </w:pBdr>
              <w:spacing w:after="0" w:line="240" w:lineRule="auto"/>
              <w:rPr>
                <w:rFonts w:asciiTheme="minorHAnsi" w:eastAsia="Arial" w:hAnsiTheme="minorHAnsi" w:cstheme="minorHAnsi"/>
                <w:b/>
                <w:color w:val="000000"/>
              </w:rPr>
            </w:pPr>
          </w:p>
          <w:p w14:paraId="7FA48FB2" w14:textId="77777777" w:rsidR="008C2BEA" w:rsidRPr="00D867AC" w:rsidRDefault="008C2BEA">
            <w:pPr>
              <w:widowControl w:val="0"/>
              <w:pBdr>
                <w:top w:val="nil"/>
                <w:left w:val="nil"/>
                <w:bottom w:val="nil"/>
                <w:right w:val="nil"/>
                <w:between w:val="nil"/>
              </w:pBdr>
              <w:spacing w:before="3" w:after="0" w:line="240" w:lineRule="auto"/>
              <w:rPr>
                <w:rFonts w:asciiTheme="minorHAnsi" w:eastAsia="Arial" w:hAnsiTheme="minorHAnsi" w:cstheme="minorHAnsi"/>
                <w:b/>
                <w:color w:val="000000"/>
              </w:rPr>
            </w:pPr>
          </w:p>
          <w:p w14:paraId="6729ADA7" w14:textId="77777777" w:rsidR="008C2BEA" w:rsidRPr="00D867AC" w:rsidRDefault="006B0856">
            <w:pPr>
              <w:widowControl w:val="0"/>
              <w:pBdr>
                <w:top w:val="nil"/>
                <w:left w:val="nil"/>
                <w:bottom w:val="nil"/>
                <w:right w:val="nil"/>
                <w:between w:val="nil"/>
              </w:pBdr>
              <w:spacing w:after="0" w:line="240" w:lineRule="auto"/>
              <w:ind w:left="480"/>
              <w:rPr>
                <w:rFonts w:asciiTheme="minorHAnsi" w:eastAsia="Times New Roman" w:hAnsiTheme="minorHAnsi" w:cstheme="minorHAnsi"/>
                <w:color w:val="000000"/>
              </w:rPr>
            </w:pPr>
            <w:r w:rsidRPr="00D867AC">
              <w:rPr>
                <w:rFonts w:asciiTheme="minorHAnsi" w:eastAsia="Arial" w:hAnsiTheme="minorHAnsi" w:cstheme="minorHAnsi"/>
                <w:b/>
                <w:color w:val="000000"/>
              </w:rPr>
              <w:t>Division Rules</w:t>
            </w:r>
          </w:p>
        </w:tc>
        <w:tc>
          <w:tcPr>
            <w:tcW w:w="2309" w:type="dxa"/>
            <w:shd w:val="clear" w:color="auto" w:fill="CCCCCC"/>
          </w:tcPr>
          <w:p w14:paraId="44F7C199" w14:textId="77777777" w:rsidR="008C2BEA" w:rsidRPr="00D867AC" w:rsidRDefault="008C2BEA">
            <w:pPr>
              <w:widowControl w:val="0"/>
              <w:pBdr>
                <w:top w:val="nil"/>
                <w:left w:val="nil"/>
                <w:bottom w:val="nil"/>
                <w:right w:val="nil"/>
                <w:between w:val="nil"/>
              </w:pBdr>
              <w:spacing w:after="0" w:line="240" w:lineRule="auto"/>
              <w:rPr>
                <w:rFonts w:asciiTheme="minorHAnsi" w:eastAsia="Arial" w:hAnsiTheme="minorHAnsi" w:cstheme="minorHAnsi"/>
                <w:b/>
                <w:color w:val="000000"/>
              </w:rPr>
            </w:pPr>
          </w:p>
          <w:p w14:paraId="6FCAF3EE" w14:textId="77777777" w:rsidR="008C2BEA" w:rsidRPr="00D867AC" w:rsidRDefault="008C2BEA">
            <w:pPr>
              <w:widowControl w:val="0"/>
              <w:pBdr>
                <w:top w:val="nil"/>
                <w:left w:val="nil"/>
                <w:bottom w:val="nil"/>
                <w:right w:val="nil"/>
                <w:between w:val="nil"/>
              </w:pBdr>
              <w:spacing w:before="3" w:after="0" w:line="240" w:lineRule="auto"/>
              <w:rPr>
                <w:rFonts w:asciiTheme="minorHAnsi" w:eastAsia="Arial" w:hAnsiTheme="minorHAnsi" w:cstheme="minorHAnsi"/>
                <w:b/>
                <w:color w:val="000000"/>
              </w:rPr>
            </w:pPr>
          </w:p>
          <w:p w14:paraId="57FCDA22" w14:textId="77777777" w:rsidR="008C2BEA" w:rsidRPr="00D867AC" w:rsidRDefault="006B0856">
            <w:pPr>
              <w:widowControl w:val="0"/>
              <w:pBdr>
                <w:top w:val="nil"/>
                <w:left w:val="nil"/>
                <w:bottom w:val="nil"/>
                <w:right w:val="nil"/>
                <w:between w:val="nil"/>
              </w:pBdr>
              <w:spacing w:after="0" w:line="240" w:lineRule="auto"/>
              <w:ind w:left="90"/>
              <w:jc w:val="center"/>
              <w:rPr>
                <w:rFonts w:asciiTheme="minorHAnsi" w:eastAsia="Times New Roman" w:hAnsiTheme="minorHAnsi" w:cstheme="minorHAnsi"/>
                <w:color w:val="000000"/>
              </w:rPr>
            </w:pPr>
            <w:r w:rsidRPr="00D867AC">
              <w:rPr>
                <w:rFonts w:asciiTheme="minorHAnsi" w:eastAsia="Arial" w:hAnsiTheme="minorHAnsi" w:cstheme="minorHAnsi"/>
                <w:b/>
                <w:color w:val="000000"/>
              </w:rPr>
              <w:t>Arkansas Statutes</w:t>
            </w:r>
          </w:p>
        </w:tc>
        <w:tc>
          <w:tcPr>
            <w:tcW w:w="4171" w:type="dxa"/>
            <w:shd w:val="clear" w:color="auto" w:fill="CCCCCC"/>
          </w:tcPr>
          <w:p w14:paraId="1A49411E" w14:textId="77777777" w:rsidR="008C2BEA" w:rsidRPr="00D867AC" w:rsidRDefault="006B0856">
            <w:pPr>
              <w:widowControl w:val="0"/>
              <w:pBdr>
                <w:top w:val="nil"/>
                <w:left w:val="nil"/>
                <w:bottom w:val="nil"/>
                <w:right w:val="nil"/>
                <w:between w:val="nil"/>
              </w:pBdr>
              <w:spacing w:before="105" w:after="0" w:line="240" w:lineRule="auto"/>
              <w:ind w:left="119" w:right="147"/>
              <w:jc w:val="center"/>
              <w:rPr>
                <w:rFonts w:asciiTheme="minorHAnsi" w:eastAsia="Times New Roman" w:hAnsiTheme="minorHAnsi" w:cstheme="minorHAnsi"/>
                <w:color w:val="000000"/>
              </w:rPr>
            </w:pPr>
            <w:r w:rsidRPr="00D867AC">
              <w:rPr>
                <w:rFonts w:asciiTheme="minorHAnsi" w:hAnsiTheme="minorHAnsi" w:cstheme="minorHAnsi"/>
                <w:b/>
                <w:color w:val="000000"/>
              </w:rPr>
              <w:t>Indicate if the school is applying for the waiver and explain how the waiver will be utilized.</w:t>
            </w:r>
          </w:p>
        </w:tc>
      </w:tr>
      <w:tr w:rsidR="008C2BEA" w:rsidRPr="00D867AC" w14:paraId="1E97681D" w14:textId="77777777">
        <w:trPr>
          <w:trHeight w:val="627"/>
        </w:trPr>
        <w:tc>
          <w:tcPr>
            <w:tcW w:w="3690" w:type="dxa"/>
          </w:tcPr>
          <w:p w14:paraId="34B4CE25" w14:textId="77777777" w:rsidR="008C2BEA" w:rsidRPr="00D867AC" w:rsidRDefault="006B0856">
            <w:pPr>
              <w:widowControl w:val="0"/>
              <w:pBdr>
                <w:top w:val="nil"/>
                <w:left w:val="nil"/>
                <w:bottom w:val="nil"/>
                <w:right w:val="nil"/>
                <w:between w:val="nil"/>
              </w:pBdr>
              <w:spacing w:before="86"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b/>
                <w:color w:val="000000"/>
              </w:rPr>
              <w:t>Attendance</w:t>
            </w:r>
          </w:p>
        </w:tc>
        <w:tc>
          <w:tcPr>
            <w:tcW w:w="1920" w:type="dxa"/>
          </w:tcPr>
          <w:p w14:paraId="175526D4" w14:textId="77777777" w:rsidR="008C2BEA" w:rsidRPr="00D867AC" w:rsidRDefault="008C2BEA">
            <w:pPr>
              <w:rPr>
                <w:rFonts w:asciiTheme="minorHAnsi" w:eastAsia="Times New Roman" w:hAnsiTheme="minorHAnsi" w:cstheme="minorHAnsi"/>
              </w:rPr>
            </w:pPr>
          </w:p>
        </w:tc>
        <w:tc>
          <w:tcPr>
            <w:tcW w:w="2235" w:type="dxa"/>
          </w:tcPr>
          <w:p w14:paraId="38BF4E23" w14:textId="77777777" w:rsidR="008C2BEA" w:rsidRPr="00D867AC" w:rsidRDefault="008C2BEA">
            <w:pPr>
              <w:rPr>
                <w:rFonts w:asciiTheme="minorHAnsi" w:eastAsia="Times New Roman" w:hAnsiTheme="minorHAnsi" w:cstheme="minorHAnsi"/>
              </w:rPr>
            </w:pPr>
          </w:p>
        </w:tc>
        <w:tc>
          <w:tcPr>
            <w:tcW w:w="2309" w:type="dxa"/>
          </w:tcPr>
          <w:p w14:paraId="1E255442" w14:textId="77777777" w:rsidR="008C2BEA" w:rsidRPr="00D867AC" w:rsidRDefault="006B0856">
            <w:pPr>
              <w:widowControl w:val="0"/>
              <w:pBdr>
                <w:top w:val="nil"/>
                <w:left w:val="nil"/>
                <w:bottom w:val="nil"/>
                <w:right w:val="nil"/>
                <w:between w:val="nil"/>
              </w:pBdr>
              <w:spacing w:before="90"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color w:val="000000"/>
              </w:rPr>
              <w:t>6-18-213(a)(2)</w:t>
            </w:r>
          </w:p>
        </w:tc>
        <w:tc>
          <w:tcPr>
            <w:tcW w:w="4171" w:type="dxa"/>
          </w:tcPr>
          <w:p w14:paraId="191E1CA7" w14:textId="536E87B0" w:rsidR="008C2BEA" w:rsidRPr="00D867AC" w:rsidRDefault="00693024">
            <w:pPr>
              <w:rPr>
                <w:rFonts w:asciiTheme="minorHAnsi" w:eastAsia="Times New Roman" w:hAnsiTheme="minorHAnsi" w:cstheme="minorHAnsi"/>
              </w:rPr>
            </w:pPr>
            <w:r>
              <w:rPr>
                <w:rFonts w:asciiTheme="minorHAnsi" w:eastAsia="Times New Roman" w:hAnsiTheme="minorHAnsi" w:cstheme="minorHAnsi"/>
              </w:rPr>
              <w:t>KIPP Delta Public Schools</w:t>
            </w:r>
            <w:r w:rsidR="00D867AC" w:rsidRPr="00D867AC">
              <w:rPr>
                <w:rFonts w:asciiTheme="minorHAnsi" w:eastAsia="Times New Roman" w:hAnsiTheme="minorHAnsi" w:cstheme="minorHAnsi"/>
              </w:rPr>
              <w:t xml:space="preserve"> will utilize this waiver. A student who is engaged in </w:t>
            </w:r>
            <w:r>
              <w:rPr>
                <w:rFonts w:asciiTheme="minorHAnsi" w:eastAsia="Times New Roman" w:hAnsiTheme="minorHAnsi" w:cstheme="minorHAnsi"/>
              </w:rPr>
              <w:t xml:space="preserve">virtual </w:t>
            </w:r>
            <w:r w:rsidR="00D867AC" w:rsidRPr="00D867AC">
              <w:rPr>
                <w:rFonts w:asciiTheme="minorHAnsi" w:eastAsia="Times New Roman" w:hAnsiTheme="minorHAnsi" w:cstheme="minorHAnsi"/>
              </w:rPr>
              <w:t xml:space="preserve">learning will not physically attend school. </w:t>
            </w:r>
          </w:p>
          <w:p w14:paraId="2CA2639C" w14:textId="5ACBFF13" w:rsidR="00D867AC" w:rsidRPr="00D867AC" w:rsidRDefault="00D867AC">
            <w:pPr>
              <w:rPr>
                <w:rFonts w:asciiTheme="minorHAnsi" w:eastAsia="Times New Roman" w:hAnsiTheme="minorHAnsi" w:cstheme="minorHAnsi"/>
              </w:rPr>
            </w:pPr>
            <w:r w:rsidRPr="00D867AC">
              <w:rPr>
                <w:rFonts w:asciiTheme="minorHAnsi" w:eastAsia="Times New Roman" w:hAnsiTheme="minorHAnsi" w:cstheme="minorHAnsi"/>
              </w:rPr>
              <w:t xml:space="preserve">A student may be marked present in the remote learning environment by attending live meetings/classes and completing asynchronous work when live meetings/classes are not required. </w:t>
            </w:r>
          </w:p>
          <w:p w14:paraId="333E00BF" w14:textId="77777777" w:rsidR="008C2BEA" w:rsidRPr="00D867AC" w:rsidRDefault="008C2BEA">
            <w:pPr>
              <w:rPr>
                <w:rFonts w:asciiTheme="minorHAnsi" w:eastAsia="Times New Roman" w:hAnsiTheme="minorHAnsi" w:cstheme="minorHAnsi"/>
              </w:rPr>
            </w:pPr>
          </w:p>
          <w:p w14:paraId="6CAF5D33" w14:textId="77777777" w:rsidR="008C2BEA" w:rsidRPr="00D867AC" w:rsidRDefault="008C2BEA">
            <w:pPr>
              <w:rPr>
                <w:rFonts w:asciiTheme="minorHAnsi" w:eastAsia="Times New Roman" w:hAnsiTheme="minorHAnsi" w:cstheme="minorHAnsi"/>
              </w:rPr>
            </w:pPr>
          </w:p>
        </w:tc>
      </w:tr>
      <w:tr w:rsidR="008C2BEA" w:rsidRPr="00D867AC" w14:paraId="28D763ED" w14:textId="77777777" w:rsidTr="00D867AC">
        <w:trPr>
          <w:trHeight w:val="807"/>
        </w:trPr>
        <w:tc>
          <w:tcPr>
            <w:tcW w:w="3690" w:type="dxa"/>
            <w:shd w:val="clear" w:color="auto" w:fill="auto"/>
          </w:tcPr>
          <w:p w14:paraId="3181DA4E" w14:textId="21D2BCD1" w:rsidR="008C2BEA" w:rsidRPr="00D867AC" w:rsidRDefault="006B0856">
            <w:pPr>
              <w:widowControl w:val="0"/>
              <w:pBdr>
                <w:top w:val="nil"/>
                <w:left w:val="nil"/>
                <w:bottom w:val="nil"/>
                <w:right w:val="nil"/>
                <w:between w:val="nil"/>
              </w:pBdr>
              <w:spacing w:before="101"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b/>
                <w:color w:val="000000"/>
              </w:rPr>
              <w:t>Class Size</w:t>
            </w:r>
          </w:p>
        </w:tc>
        <w:tc>
          <w:tcPr>
            <w:tcW w:w="1920" w:type="dxa"/>
          </w:tcPr>
          <w:p w14:paraId="5DA0BDE6" w14:textId="77777777" w:rsidR="008C2BEA" w:rsidRPr="00D867AC" w:rsidRDefault="006B0856">
            <w:pPr>
              <w:widowControl w:val="0"/>
              <w:pBdr>
                <w:top w:val="nil"/>
                <w:left w:val="nil"/>
                <w:bottom w:val="nil"/>
                <w:right w:val="nil"/>
                <w:between w:val="nil"/>
              </w:pBdr>
              <w:spacing w:before="101"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color w:val="000000"/>
              </w:rPr>
              <w:t>1-A.5</w:t>
            </w:r>
          </w:p>
        </w:tc>
        <w:tc>
          <w:tcPr>
            <w:tcW w:w="2235" w:type="dxa"/>
          </w:tcPr>
          <w:p w14:paraId="7AA1F90B" w14:textId="77777777" w:rsidR="008C2BEA" w:rsidRPr="00D867AC" w:rsidRDefault="006B0856">
            <w:pPr>
              <w:widowControl w:val="0"/>
              <w:pBdr>
                <w:top w:val="nil"/>
                <w:left w:val="nil"/>
                <w:bottom w:val="nil"/>
                <w:right w:val="nil"/>
                <w:between w:val="nil"/>
              </w:pBdr>
              <w:spacing w:before="108" w:after="0" w:line="244" w:lineRule="auto"/>
              <w:ind w:left="90" w:right="258"/>
              <w:rPr>
                <w:rFonts w:asciiTheme="minorHAnsi" w:eastAsia="Times New Roman" w:hAnsiTheme="minorHAnsi" w:cstheme="minorHAnsi"/>
                <w:color w:val="000000"/>
              </w:rPr>
            </w:pPr>
            <w:r w:rsidRPr="00D867AC">
              <w:rPr>
                <w:rFonts w:asciiTheme="minorHAnsi" w:eastAsia="Arial" w:hAnsiTheme="minorHAnsi" w:cstheme="minorHAnsi"/>
                <w:color w:val="000000"/>
              </w:rPr>
              <w:t>DESE Rules Governing Class Size and Teaching Load</w:t>
            </w:r>
          </w:p>
        </w:tc>
        <w:tc>
          <w:tcPr>
            <w:tcW w:w="2309" w:type="dxa"/>
          </w:tcPr>
          <w:p w14:paraId="32DC08B1" w14:textId="77777777" w:rsidR="008C2BEA" w:rsidRPr="00D867AC" w:rsidRDefault="006B0856">
            <w:pPr>
              <w:widowControl w:val="0"/>
              <w:pBdr>
                <w:top w:val="nil"/>
                <w:left w:val="nil"/>
                <w:bottom w:val="nil"/>
                <w:right w:val="nil"/>
                <w:between w:val="nil"/>
              </w:pBdr>
              <w:spacing w:before="105"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color w:val="000000"/>
              </w:rPr>
              <w:t>6-17-812 (a)(2)</w:t>
            </w:r>
          </w:p>
        </w:tc>
        <w:tc>
          <w:tcPr>
            <w:tcW w:w="4171" w:type="dxa"/>
          </w:tcPr>
          <w:p w14:paraId="3E464525" w14:textId="3F0080DD" w:rsidR="008C2BEA" w:rsidRPr="00D867AC" w:rsidRDefault="00693024">
            <w:pPr>
              <w:rPr>
                <w:rFonts w:asciiTheme="minorHAnsi" w:eastAsia="Times New Roman" w:hAnsiTheme="minorHAnsi" w:cstheme="minorHAnsi"/>
              </w:rPr>
            </w:pPr>
            <w:r>
              <w:rPr>
                <w:rFonts w:asciiTheme="minorHAnsi" w:eastAsia="Times New Roman" w:hAnsiTheme="minorHAnsi" w:cstheme="minorHAnsi"/>
              </w:rPr>
              <w:t>KIPP Delta Public Schools</w:t>
            </w:r>
            <w:r w:rsidR="00D867AC" w:rsidRPr="00D867AC">
              <w:rPr>
                <w:rFonts w:asciiTheme="minorHAnsi" w:eastAsia="Times New Roman" w:hAnsiTheme="minorHAnsi" w:cstheme="minorHAnsi"/>
              </w:rPr>
              <w:t xml:space="preserve"> will not utilize this waiver. Class size limits will not be exceed per DESE requirements. </w:t>
            </w:r>
            <w:r w:rsidR="00116449" w:rsidRPr="00D867AC">
              <w:rPr>
                <w:rFonts w:asciiTheme="minorHAnsi" w:eastAsia="Times New Roman" w:hAnsiTheme="minorHAnsi" w:cstheme="minorHAnsi"/>
              </w:rPr>
              <w:t xml:space="preserve"> </w:t>
            </w:r>
          </w:p>
        </w:tc>
      </w:tr>
      <w:tr w:rsidR="008C2BEA" w:rsidRPr="00D867AC" w14:paraId="5DBF6520" w14:textId="77777777" w:rsidTr="00D867AC">
        <w:trPr>
          <w:trHeight w:val="1977"/>
        </w:trPr>
        <w:tc>
          <w:tcPr>
            <w:tcW w:w="3690" w:type="dxa"/>
            <w:shd w:val="clear" w:color="auto" w:fill="auto"/>
          </w:tcPr>
          <w:p w14:paraId="6A213983" w14:textId="77777777" w:rsidR="008C2BEA" w:rsidRPr="00D867AC" w:rsidRDefault="006B0856">
            <w:pPr>
              <w:widowControl w:val="0"/>
              <w:pBdr>
                <w:top w:val="nil"/>
                <w:left w:val="nil"/>
                <w:bottom w:val="nil"/>
                <w:right w:val="nil"/>
                <w:between w:val="nil"/>
              </w:pBdr>
              <w:spacing w:before="101" w:after="0" w:line="207" w:lineRule="auto"/>
              <w:ind w:left="90"/>
              <w:rPr>
                <w:rFonts w:asciiTheme="minorHAnsi" w:eastAsia="Arial" w:hAnsiTheme="minorHAnsi" w:cstheme="minorHAnsi"/>
                <w:b/>
                <w:color w:val="000000"/>
              </w:rPr>
            </w:pPr>
            <w:r w:rsidRPr="00D867AC">
              <w:rPr>
                <w:rFonts w:asciiTheme="minorHAnsi" w:eastAsia="Arial" w:hAnsiTheme="minorHAnsi" w:cstheme="minorHAnsi"/>
                <w:b/>
                <w:color w:val="000000"/>
              </w:rPr>
              <w:t>Teaching Load</w:t>
            </w:r>
          </w:p>
          <w:p w14:paraId="17A83C32" w14:textId="77777777" w:rsidR="008C2BEA" w:rsidRPr="00D867AC" w:rsidRDefault="006B0856">
            <w:pPr>
              <w:widowControl w:val="0"/>
              <w:pBdr>
                <w:top w:val="nil"/>
                <w:left w:val="nil"/>
                <w:bottom w:val="nil"/>
                <w:right w:val="nil"/>
                <w:between w:val="nil"/>
              </w:pBdr>
              <w:spacing w:after="0" w:line="242" w:lineRule="auto"/>
              <w:ind w:left="90" w:right="103"/>
              <w:rPr>
                <w:rFonts w:asciiTheme="minorHAnsi" w:eastAsia="Arial" w:hAnsiTheme="minorHAnsi" w:cstheme="minorHAnsi"/>
                <w:color w:val="1154CC"/>
              </w:rPr>
            </w:pPr>
            <w:r w:rsidRPr="00D867AC">
              <w:rPr>
                <w:rFonts w:asciiTheme="minorHAnsi" w:eastAsia="Arial" w:hAnsiTheme="minorHAnsi" w:cstheme="minorHAnsi"/>
                <w:color w:val="000000"/>
              </w:rPr>
              <w:t xml:space="preserve">Teacher of Record provides virtual instruction to only students who are remote. Please note that 100% virtual (online) or remote (distance) classes are considered large group instruction courses as per </w:t>
            </w:r>
            <w:hyperlink r:id="rId12">
              <w:r w:rsidRPr="00D867AC">
                <w:rPr>
                  <w:rFonts w:asciiTheme="minorHAnsi" w:eastAsia="Arial" w:hAnsiTheme="minorHAnsi" w:cstheme="minorHAnsi"/>
                  <w:color w:val="1154CC"/>
                  <w:u w:val="single"/>
                </w:rPr>
                <w:t>DESE Rules for Distance and Digital Learning</w:t>
              </w:r>
            </w:hyperlink>
            <w:r w:rsidRPr="00D867AC">
              <w:rPr>
                <w:rFonts w:asciiTheme="minorHAnsi" w:eastAsia="Arial" w:hAnsiTheme="minorHAnsi" w:cstheme="minorHAnsi"/>
                <w:color w:val="1154CC"/>
                <w:u w:val="single"/>
              </w:rPr>
              <w:t xml:space="preserve"> </w:t>
            </w:r>
            <w:r w:rsidRPr="00D867AC">
              <w:rPr>
                <w:rFonts w:asciiTheme="minorHAnsi" w:eastAsia="Arial" w:hAnsiTheme="minorHAnsi" w:cstheme="minorHAnsi"/>
                <w:color w:val="000000"/>
              </w:rPr>
              <w:t xml:space="preserve">and teaching load would not apply as per </w:t>
            </w:r>
            <w:hyperlink r:id="rId13">
              <w:r w:rsidRPr="00D867AC">
                <w:rPr>
                  <w:rFonts w:asciiTheme="minorHAnsi" w:eastAsia="Arial" w:hAnsiTheme="minorHAnsi" w:cstheme="minorHAnsi"/>
                  <w:color w:val="1154CC"/>
                  <w:u w:val="single"/>
                </w:rPr>
                <w:t>DESE Rules Governing</w:t>
              </w:r>
            </w:hyperlink>
          </w:p>
          <w:p w14:paraId="2C1A0955" w14:textId="77777777" w:rsidR="008C2BEA" w:rsidRPr="00D867AC" w:rsidRDefault="009A21F7">
            <w:pPr>
              <w:widowControl w:val="0"/>
              <w:pBdr>
                <w:top w:val="nil"/>
                <w:left w:val="nil"/>
                <w:bottom w:val="nil"/>
                <w:right w:val="nil"/>
                <w:between w:val="nil"/>
              </w:pBdr>
              <w:spacing w:after="0" w:line="134" w:lineRule="auto"/>
              <w:ind w:left="90"/>
              <w:rPr>
                <w:rFonts w:asciiTheme="minorHAnsi" w:eastAsia="Times New Roman" w:hAnsiTheme="minorHAnsi" w:cstheme="minorHAnsi"/>
                <w:color w:val="000000"/>
              </w:rPr>
            </w:pPr>
            <w:hyperlink r:id="rId14">
              <w:r w:rsidR="006B0856" w:rsidRPr="00D867AC">
                <w:rPr>
                  <w:rFonts w:asciiTheme="minorHAnsi" w:eastAsia="Times New Roman" w:hAnsiTheme="minorHAnsi" w:cstheme="minorHAnsi"/>
                  <w:color w:val="1154CC"/>
                  <w:u w:val="single"/>
                </w:rPr>
                <w:t xml:space="preserve"> </w:t>
              </w:r>
            </w:hyperlink>
            <w:hyperlink r:id="rId15">
              <w:r w:rsidR="006B0856" w:rsidRPr="00D867AC">
                <w:rPr>
                  <w:rFonts w:asciiTheme="minorHAnsi" w:eastAsia="Arial" w:hAnsiTheme="minorHAnsi" w:cstheme="minorHAnsi"/>
                  <w:color w:val="1154CC"/>
                  <w:u w:val="single"/>
                </w:rPr>
                <w:t>Class Size and Teaching Load</w:t>
              </w:r>
            </w:hyperlink>
            <w:r w:rsidR="006B0856" w:rsidRPr="00D867AC">
              <w:rPr>
                <w:rFonts w:asciiTheme="minorHAnsi" w:eastAsia="Arial" w:hAnsiTheme="minorHAnsi" w:cstheme="minorHAnsi"/>
                <w:color w:val="000000"/>
              </w:rPr>
              <w:t>.</w:t>
            </w:r>
          </w:p>
        </w:tc>
        <w:tc>
          <w:tcPr>
            <w:tcW w:w="1920" w:type="dxa"/>
          </w:tcPr>
          <w:p w14:paraId="7DE4BA12" w14:textId="77777777" w:rsidR="008C2BEA" w:rsidRPr="00D867AC" w:rsidRDefault="006B0856">
            <w:pPr>
              <w:widowControl w:val="0"/>
              <w:pBdr>
                <w:top w:val="nil"/>
                <w:left w:val="nil"/>
                <w:bottom w:val="nil"/>
                <w:right w:val="nil"/>
                <w:between w:val="nil"/>
              </w:pBdr>
              <w:spacing w:before="101"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color w:val="000000"/>
              </w:rPr>
              <w:t>1-A.5</w:t>
            </w:r>
          </w:p>
        </w:tc>
        <w:tc>
          <w:tcPr>
            <w:tcW w:w="2235" w:type="dxa"/>
          </w:tcPr>
          <w:p w14:paraId="4AC34D95" w14:textId="77777777" w:rsidR="008C2BEA" w:rsidRPr="00D867AC" w:rsidRDefault="006B0856">
            <w:pPr>
              <w:widowControl w:val="0"/>
              <w:pBdr>
                <w:top w:val="nil"/>
                <w:left w:val="nil"/>
                <w:bottom w:val="nil"/>
                <w:right w:val="nil"/>
                <w:between w:val="nil"/>
              </w:pBdr>
              <w:spacing w:before="120" w:after="0" w:line="180" w:lineRule="auto"/>
              <w:ind w:left="86" w:right="259"/>
              <w:rPr>
                <w:rFonts w:asciiTheme="minorHAnsi" w:eastAsia="Times New Roman" w:hAnsiTheme="minorHAnsi" w:cstheme="minorHAnsi"/>
                <w:color w:val="000000"/>
              </w:rPr>
            </w:pPr>
            <w:r w:rsidRPr="00D867AC">
              <w:rPr>
                <w:rFonts w:asciiTheme="minorHAnsi" w:eastAsia="Arial" w:hAnsiTheme="minorHAnsi" w:cstheme="minorHAnsi"/>
                <w:color w:val="000000"/>
              </w:rPr>
              <w:t>DESE Rules Governing Class Size and Teaching Load</w:t>
            </w:r>
          </w:p>
        </w:tc>
        <w:tc>
          <w:tcPr>
            <w:tcW w:w="2309" w:type="dxa"/>
          </w:tcPr>
          <w:p w14:paraId="41842F83" w14:textId="77777777" w:rsidR="008C2BEA" w:rsidRPr="00D867AC" w:rsidRDefault="006B0856">
            <w:pPr>
              <w:widowControl w:val="0"/>
              <w:pBdr>
                <w:top w:val="nil"/>
                <w:left w:val="nil"/>
                <w:bottom w:val="nil"/>
                <w:right w:val="nil"/>
                <w:between w:val="nil"/>
              </w:pBdr>
              <w:spacing w:before="90"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color w:val="000000"/>
              </w:rPr>
              <w:t>6-17-812</w:t>
            </w:r>
          </w:p>
        </w:tc>
        <w:tc>
          <w:tcPr>
            <w:tcW w:w="4171" w:type="dxa"/>
          </w:tcPr>
          <w:p w14:paraId="071F7B07" w14:textId="523CF6D9" w:rsidR="008C2BEA" w:rsidRPr="00D867AC" w:rsidRDefault="00693024">
            <w:pPr>
              <w:rPr>
                <w:rFonts w:asciiTheme="minorHAnsi" w:eastAsia="Times New Roman" w:hAnsiTheme="minorHAnsi" w:cstheme="minorHAnsi"/>
              </w:rPr>
            </w:pPr>
            <w:r>
              <w:rPr>
                <w:rFonts w:asciiTheme="minorHAnsi" w:eastAsia="Times New Roman" w:hAnsiTheme="minorHAnsi" w:cstheme="minorHAnsi"/>
              </w:rPr>
              <w:t>KIPP Delta Public Schools</w:t>
            </w:r>
            <w:r w:rsidR="00D867AC" w:rsidRPr="00D867AC">
              <w:rPr>
                <w:rFonts w:asciiTheme="minorHAnsi" w:eastAsia="Times New Roman" w:hAnsiTheme="minorHAnsi" w:cstheme="minorHAnsi"/>
              </w:rPr>
              <w:t xml:space="preserve"> will not utilize this waiver. </w:t>
            </w:r>
          </w:p>
        </w:tc>
      </w:tr>
      <w:tr w:rsidR="008C2BEA" w:rsidRPr="00D867AC" w14:paraId="3951A9F8" w14:textId="77777777">
        <w:trPr>
          <w:trHeight w:val="600"/>
        </w:trPr>
        <w:tc>
          <w:tcPr>
            <w:tcW w:w="3690" w:type="dxa"/>
          </w:tcPr>
          <w:p w14:paraId="12977590" w14:textId="77777777" w:rsidR="008C2BEA" w:rsidRPr="00D867AC" w:rsidRDefault="006B0856">
            <w:pPr>
              <w:widowControl w:val="0"/>
              <w:pBdr>
                <w:top w:val="nil"/>
                <w:left w:val="nil"/>
                <w:bottom w:val="nil"/>
                <w:right w:val="nil"/>
                <w:between w:val="nil"/>
              </w:pBdr>
              <w:spacing w:before="101" w:after="0" w:line="240" w:lineRule="auto"/>
              <w:ind w:left="90"/>
              <w:rPr>
                <w:rFonts w:asciiTheme="minorHAnsi" w:eastAsia="Arial" w:hAnsiTheme="minorHAnsi" w:cstheme="minorHAnsi"/>
                <w:b/>
                <w:color w:val="000000"/>
              </w:rPr>
            </w:pPr>
            <w:r w:rsidRPr="00D867AC">
              <w:rPr>
                <w:rFonts w:asciiTheme="minorHAnsi" w:eastAsia="Arial" w:hAnsiTheme="minorHAnsi" w:cstheme="minorHAnsi"/>
                <w:b/>
                <w:color w:val="000000"/>
              </w:rPr>
              <w:t>Six Hour Instructional Day</w:t>
            </w:r>
          </w:p>
          <w:p w14:paraId="5785CF3B" w14:textId="77777777" w:rsidR="008C2BEA" w:rsidRPr="00D867AC" w:rsidRDefault="006B0856">
            <w:pPr>
              <w:widowControl w:val="0"/>
              <w:pBdr>
                <w:top w:val="nil"/>
                <w:left w:val="nil"/>
                <w:bottom w:val="nil"/>
                <w:right w:val="nil"/>
                <w:between w:val="nil"/>
              </w:pBdr>
              <w:spacing w:before="10"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color w:val="000000"/>
              </w:rPr>
              <w:t>Waiver applies to virtual/remote students only</w:t>
            </w:r>
          </w:p>
        </w:tc>
        <w:tc>
          <w:tcPr>
            <w:tcW w:w="1920" w:type="dxa"/>
          </w:tcPr>
          <w:p w14:paraId="436BF3EF" w14:textId="77777777" w:rsidR="008C2BEA" w:rsidRPr="00D867AC" w:rsidRDefault="006B0856">
            <w:pPr>
              <w:widowControl w:val="0"/>
              <w:pBdr>
                <w:top w:val="nil"/>
                <w:left w:val="nil"/>
                <w:bottom w:val="nil"/>
                <w:right w:val="nil"/>
                <w:between w:val="nil"/>
              </w:pBdr>
              <w:spacing w:before="101"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color w:val="000000"/>
              </w:rPr>
              <w:t>1-A.4.2</w:t>
            </w:r>
          </w:p>
        </w:tc>
        <w:tc>
          <w:tcPr>
            <w:tcW w:w="2235" w:type="dxa"/>
          </w:tcPr>
          <w:p w14:paraId="1F79E813" w14:textId="77777777" w:rsidR="008C2BEA" w:rsidRPr="00D867AC" w:rsidRDefault="008C2BEA">
            <w:pPr>
              <w:rPr>
                <w:rFonts w:asciiTheme="minorHAnsi" w:eastAsia="Times New Roman" w:hAnsiTheme="minorHAnsi" w:cstheme="minorHAnsi"/>
              </w:rPr>
            </w:pPr>
          </w:p>
        </w:tc>
        <w:tc>
          <w:tcPr>
            <w:tcW w:w="2309" w:type="dxa"/>
          </w:tcPr>
          <w:p w14:paraId="22C8E8FC" w14:textId="77777777" w:rsidR="008C2BEA" w:rsidRPr="00D867AC" w:rsidRDefault="006B0856">
            <w:pPr>
              <w:widowControl w:val="0"/>
              <w:pBdr>
                <w:top w:val="nil"/>
                <w:left w:val="nil"/>
                <w:bottom w:val="nil"/>
                <w:right w:val="nil"/>
                <w:between w:val="nil"/>
              </w:pBdr>
              <w:spacing w:before="90"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color w:val="000000"/>
              </w:rPr>
              <w:t>6-16-102; 6-10-126</w:t>
            </w:r>
          </w:p>
        </w:tc>
        <w:tc>
          <w:tcPr>
            <w:tcW w:w="4171" w:type="dxa"/>
          </w:tcPr>
          <w:p w14:paraId="2102D410" w14:textId="46B8974B" w:rsidR="008C2BEA" w:rsidRPr="00D867AC" w:rsidRDefault="00693024" w:rsidP="00D867AC">
            <w:pPr>
              <w:rPr>
                <w:rFonts w:asciiTheme="minorHAnsi" w:eastAsia="Times New Roman" w:hAnsiTheme="minorHAnsi" w:cstheme="minorHAnsi"/>
              </w:rPr>
            </w:pPr>
            <w:r>
              <w:rPr>
                <w:rFonts w:asciiTheme="minorHAnsi" w:eastAsia="Times New Roman" w:hAnsiTheme="minorHAnsi" w:cstheme="minorHAnsi"/>
              </w:rPr>
              <w:t>KIPP Delta Public Schools</w:t>
            </w:r>
            <w:r w:rsidR="00D867AC" w:rsidRPr="00D867AC">
              <w:rPr>
                <w:rFonts w:asciiTheme="minorHAnsi" w:eastAsia="Times New Roman" w:hAnsiTheme="minorHAnsi" w:cstheme="minorHAnsi"/>
              </w:rPr>
              <w:t xml:space="preserve"> will utilize this waiver. </w:t>
            </w:r>
            <w:r w:rsidR="009130AE" w:rsidRPr="00D867AC">
              <w:rPr>
                <w:rFonts w:asciiTheme="minorHAnsi" w:eastAsia="Times New Roman" w:hAnsiTheme="minorHAnsi" w:cstheme="minorHAnsi"/>
              </w:rPr>
              <w:t xml:space="preserve">Virtual students may have more control over the pace of their coursework than those engaged in onsite instruction. Virtual students may work at an accelerated </w:t>
            </w:r>
            <w:r w:rsidR="009130AE" w:rsidRPr="00D867AC">
              <w:rPr>
                <w:rFonts w:asciiTheme="minorHAnsi" w:eastAsia="Times New Roman" w:hAnsiTheme="minorHAnsi" w:cstheme="minorHAnsi"/>
              </w:rPr>
              <w:lastRenderedPageBreak/>
              <w:t xml:space="preserve">pace and may complete multiple days of work for a class in a shorter amount of time. </w:t>
            </w:r>
          </w:p>
          <w:p w14:paraId="109EDB59" w14:textId="3F08913D" w:rsidR="00D867AC" w:rsidRPr="00D867AC" w:rsidRDefault="00693024" w:rsidP="00693024">
            <w:pPr>
              <w:rPr>
                <w:rFonts w:asciiTheme="minorHAnsi" w:eastAsia="Times New Roman" w:hAnsiTheme="minorHAnsi" w:cstheme="minorHAnsi"/>
              </w:rPr>
            </w:pPr>
            <w:r>
              <w:rPr>
                <w:rFonts w:asciiTheme="minorHAnsi" w:eastAsia="Times New Roman" w:hAnsiTheme="minorHAnsi" w:cstheme="minorHAnsi"/>
              </w:rPr>
              <w:t>Additionally, t</w:t>
            </w:r>
            <w:r w:rsidR="00D867AC" w:rsidRPr="00D867AC">
              <w:rPr>
                <w:rFonts w:asciiTheme="minorHAnsi" w:eastAsia="Times New Roman" w:hAnsiTheme="minorHAnsi" w:cstheme="minorHAnsi"/>
              </w:rPr>
              <w:t xml:space="preserve">he instructional </w:t>
            </w:r>
            <w:r>
              <w:rPr>
                <w:rFonts w:asciiTheme="minorHAnsi" w:eastAsia="Times New Roman" w:hAnsiTheme="minorHAnsi" w:cstheme="minorHAnsi"/>
              </w:rPr>
              <w:t>day may consist of live classes/</w:t>
            </w:r>
            <w:r w:rsidR="00D867AC" w:rsidRPr="00D867AC">
              <w:rPr>
                <w:rFonts w:asciiTheme="minorHAnsi" w:eastAsia="Times New Roman" w:hAnsiTheme="minorHAnsi" w:cstheme="minorHAnsi"/>
              </w:rPr>
              <w:t>meeting</w:t>
            </w:r>
            <w:r>
              <w:rPr>
                <w:rFonts w:asciiTheme="minorHAnsi" w:eastAsia="Times New Roman" w:hAnsiTheme="minorHAnsi" w:cstheme="minorHAnsi"/>
              </w:rPr>
              <w:t>s</w:t>
            </w:r>
            <w:r w:rsidR="00D867AC" w:rsidRPr="00D867AC">
              <w:rPr>
                <w:rFonts w:asciiTheme="minorHAnsi" w:eastAsia="Times New Roman" w:hAnsiTheme="minorHAnsi" w:cstheme="minorHAnsi"/>
              </w:rPr>
              <w:t xml:space="preserve"> and asynchronous work outside of “normal school hours.” </w:t>
            </w:r>
            <w:r>
              <w:rPr>
                <w:rFonts w:asciiTheme="minorHAnsi" w:eastAsia="Times New Roman" w:hAnsiTheme="minorHAnsi" w:cstheme="minorHAnsi"/>
              </w:rPr>
              <w:t>KIPP Delta Public Schools</w:t>
            </w:r>
            <w:r w:rsidR="00D867AC" w:rsidRPr="00D867AC">
              <w:rPr>
                <w:rFonts w:asciiTheme="minorHAnsi" w:eastAsia="Times New Roman" w:hAnsiTheme="minorHAnsi" w:cstheme="minorHAnsi"/>
              </w:rPr>
              <w:t xml:space="preserve"> will not be required to provide six daily hours of synchronous learning due to the nature of the virtual environment. </w:t>
            </w:r>
          </w:p>
        </w:tc>
      </w:tr>
      <w:tr w:rsidR="008C2BEA" w:rsidRPr="00D867AC" w14:paraId="020E07D6" w14:textId="77777777">
        <w:trPr>
          <w:trHeight w:val="615"/>
        </w:trPr>
        <w:tc>
          <w:tcPr>
            <w:tcW w:w="3690" w:type="dxa"/>
            <w:tcBorders>
              <w:bottom w:val="single" w:sz="4" w:space="0" w:color="000000"/>
            </w:tcBorders>
          </w:tcPr>
          <w:p w14:paraId="0CF25142" w14:textId="77777777" w:rsidR="008C2BEA" w:rsidRPr="00D867AC" w:rsidRDefault="006B0856">
            <w:pPr>
              <w:widowControl w:val="0"/>
              <w:pBdr>
                <w:top w:val="nil"/>
                <w:left w:val="nil"/>
                <w:bottom w:val="nil"/>
                <w:right w:val="nil"/>
                <w:between w:val="nil"/>
              </w:pBdr>
              <w:spacing w:before="86"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b/>
                <w:color w:val="000000"/>
              </w:rPr>
              <w:lastRenderedPageBreak/>
              <w:t>Clock Hours</w:t>
            </w:r>
          </w:p>
        </w:tc>
        <w:tc>
          <w:tcPr>
            <w:tcW w:w="1920" w:type="dxa"/>
            <w:tcBorders>
              <w:bottom w:val="single" w:sz="4" w:space="0" w:color="000000"/>
            </w:tcBorders>
          </w:tcPr>
          <w:p w14:paraId="4724135D" w14:textId="77777777" w:rsidR="008C2BEA" w:rsidRPr="00D867AC" w:rsidRDefault="006B0856">
            <w:pPr>
              <w:widowControl w:val="0"/>
              <w:pBdr>
                <w:top w:val="nil"/>
                <w:left w:val="nil"/>
                <w:bottom w:val="nil"/>
                <w:right w:val="nil"/>
                <w:between w:val="nil"/>
              </w:pBdr>
              <w:spacing w:before="86"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color w:val="000000"/>
              </w:rPr>
              <w:t>1-A.2</w:t>
            </w:r>
          </w:p>
        </w:tc>
        <w:tc>
          <w:tcPr>
            <w:tcW w:w="2235" w:type="dxa"/>
            <w:tcBorders>
              <w:bottom w:val="single" w:sz="4" w:space="0" w:color="000000"/>
            </w:tcBorders>
          </w:tcPr>
          <w:p w14:paraId="4E07AE13" w14:textId="77777777" w:rsidR="008C2BEA" w:rsidRPr="00D867AC" w:rsidRDefault="008C2BEA">
            <w:pPr>
              <w:rPr>
                <w:rFonts w:asciiTheme="minorHAnsi" w:eastAsia="Times New Roman" w:hAnsiTheme="minorHAnsi" w:cstheme="minorHAnsi"/>
              </w:rPr>
            </w:pPr>
          </w:p>
        </w:tc>
        <w:tc>
          <w:tcPr>
            <w:tcW w:w="2309" w:type="dxa"/>
            <w:tcBorders>
              <w:bottom w:val="single" w:sz="4" w:space="0" w:color="000000"/>
            </w:tcBorders>
          </w:tcPr>
          <w:p w14:paraId="17AE0032" w14:textId="77777777" w:rsidR="008C2BEA" w:rsidRPr="00D867AC" w:rsidRDefault="008C2BEA">
            <w:pPr>
              <w:rPr>
                <w:rFonts w:asciiTheme="minorHAnsi" w:eastAsia="Times New Roman" w:hAnsiTheme="minorHAnsi" w:cstheme="minorHAnsi"/>
              </w:rPr>
            </w:pPr>
          </w:p>
        </w:tc>
        <w:tc>
          <w:tcPr>
            <w:tcW w:w="4171" w:type="dxa"/>
            <w:tcBorders>
              <w:bottom w:val="single" w:sz="4" w:space="0" w:color="000000"/>
            </w:tcBorders>
          </w:tcPr>
          <w:p w14:paraId="094A4A38" w14:textId="0AFA2D47" w:rsidR="008C2BEA" w:rsidRPr="00D867AC" w:rsidRDefault="00693024" w:rsidP="00693024">
            <w:pPr>
              <w:rPr>
                <w:rFonts w:asciiTheme="minorHAnsi" w:eastAsia="Times New Roman" w:hAnsiTheme="minorHAnsi" w:cstheme="minorHAnsi"/>
              </w:rPr>
            </w:pPr>
            <w:r>
              <w:rPr>
                <w:rFonts w:asciiTheme="minorHAnsi" w:eastAsia="Times New Roman" w:hAnsiTheme="minorHAnsi" w:cstheme="minorHAnsi"/>
              </w:rPr>
              <w:t>KIPP Delta Public Schools</w:t>
            </w:r>
            <w:r w:rsidR="00D867AC" w:rsidRPr="00D867AC">
              <w:rPr>
                <w:rFonts w:asciiTheme="minorHAnsi" w:eastAsia="Times New Roman" w:hAnsiTheme="minorHAnsi" w:cstheme="minorHAnsi"/>
              </w:rPr>
              <w:t xml:space="preserve"> will utilize this waiver. </w:t>
            </w:r>
            <w:r>
              <w:rPr>
                <w:rFonts w:asciiTheme="minorHAnsi" w:eastAsia="Times New Roman" w:hAnsiTheme="minorHAnsi" w:cstheme="minorHAnsi"/>
              </w:rPr>
              <w:t>Due to virtual students having more</w:t>
            </w:r>
            <w:r w:rsidR="009130AE" w:rsidRPr="00D867AC">
              <w:rPr>
                <w:rFonts w:asciiTheme="minorHAnsi" w:eastAsia="Times New Roman" w:hAnsiTheme="minorHAnsi" w:cstheme="minorHAnsi"/>
              </w:rPr>
              <w:t xml:space="preserve"> control over the pace of their instruction and learning, mastery of grade level standards and completion of coursework may not require 120 clock hours. Some students will require more time to </w:t>
            </w:r>
            <w:r w:rsidR="00A21CFC" w:rsidRPr="00D867AC">
              <w:rPr>
                <w:rFonts w:asciiTheme="minorHAnsi" w:eastAsia="Times New Roman" w:hAnsiTheme="minorHAnsi" w:cstheme="minorHAnsi"/>
              </w:rPr>
              <w:t>complete</w:t>
            </w:r>
            <w:r w:rsidR="009130AE" w:rsidRPr="00D867AC">
              <w:rPr>
                <w:rFonts w:asciiTheme="minorHAnsi" w:eastAsia="Times New Roman" w:hAnsiTheme="minorHAnsi" w:cstheme="minorHAnsi"/>
              </w:rPr>
              <w:t xml:space="preserve"> a course and it is possible to that some students will be able to finish a course in less time. Instruction is designed so that students master the standards; how long that takes each student may vary. </w:t>
            </w:r>
          </w:p>
        </w:tc>
      </w:tr>
      <w:tr w:rsidR="008C2BEA" w:rsidRPr="00D867AC" w14:paraId="391D0D47" w14:textId="77777777">
        <w:trPr>
          <w:trHeight w:val="1482"/>
        </w:trPr>
        <w:tc>
          <w:tcPr>
            <w:tcW w:w="3690" w:type="dxa"/>
            <w:tcBorders>
              <w:top w:val="single" w:sz="4" w:space="0" w:color="000000"/>
              <w:left w:val="single" w:sz="4" w:space="0" w:color="000000"/>
              <w:bottom w:val="single" w:sz="4" w:space="0" w:color="000000"/>
              <w:right w:val="single" w:sz="4" w:space="0" w:color="000000"/>
            </w:tcBorders>
          </w:tcPr>
          <w:p w14:paraId="6F4F46C6" w14:textId="77777777" w:rsidR="008C2BEA" w:rsidRPr="00D867AC" w:rsidRDefault="006B0856">
            <w:pPr>
              <w:widowControl w:val="0"/>
              <w:pBdr>
                <w:top w:val="nil"/>
                <w:left w:val="nil"/>
                <w:bottom w:val="nil"/>
                <w:right w:val="nil"/>
                <w:between w:val="nil"/>
              </w:pBdr>
              <w:spacing w:before="86" w:after="0" w:line="240" w:lineRule="auto"/>
              <w:ind w:left="90"/>
              <w:rPr>
                <w:rFonts w:asciiTheme="minorHAnsi" w:eastAsia="Arial" w:hAnsiTheme="minorHAnsi" w:cstheme="minorHAnsi"/>
                <w:b/>
                <w:color w:val="000000"/>
              </w:rPr>
            </w:pPr>
            <w:r w:rsidRPr="00D867AC">
              <w:rPr>
                <w:rFonts w:asciiTheme="minorHAnsi" w:eastAsia="Arial" w:hAnsiTheme="minorHAnsi" w:cstheme="minorHAnsi"/>
                <w:b/>
                <w:color w:val="000000"/>
              </w:rPr>
              <w:t>Recess</w:t>
            </w:r>
          </w:p>
          <w:p w14:paraId="4F5B1650" w14:textId="77777777" w:rsidR="008C2BEA" w:rsidRPr="00D867AC" w:rsidRDefault="006B0856">
            <w:pPr>
              <w:widowControl w:val="0"/>
              <w:pBdr>
                <w:top w:val="nil"/>
                <w:left w:val="nil"/>
                <w:bottom w:val="nil"/>
                <w:right w:val="nil"/>
                <w:between w:val="nil"/>
              </w:pBdr>
              <w:spacing w:before="10"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color w:val="000000"/>
              </w:rPr>
              <w:t>Waiver applies to virtual/remote students only</w:t>
            </w:r>
          </w:p>
        </w:tc>
        <w:tc>
          <w:tcPr>
            <w:tcW w:w="1920" w:type="dxa"/>
            <w:tcBorders>
              <w:top w:val="single" w:sz="4" w:space="0" w:color="000000"/>
              <w:left w:val="single" w:sz="4" w:space="0" w:color="000000"/>
              <w:bottom w:val="single" w:sz="4" w:space="0" w:color="000000"/>
              <w:right w:val="single" w:sz="4" w:space="0" w:color="000000"/>
            </w:tcBorders>
          </w:tcPr>
          <w:p w14:paraId="7473D9B2" w14:textId="77777777" w:rsidR="008C2BEA" w:rsidRPr="00D867AC" w:rsidRDefault="006B0856">
            <w:pPr>
              <w:widowControl w:val="0"/>
              <w:pBdr>
                <w:top w:val="nil"/>
                <w:left w:val="nil"/>
                <w:bottom w:val="nil"/>
                <w:right w:val="nil"/>
                <w:between w:val="nil"/>
              </w:pBdr>
              <w:spacing w:before="86"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color w:val="000000"/>
              </w:rPr>
              <w:t>1-A.4.3</w:t>
            </w:r>
          </w:p>
        </w:tc>
        <w:tc>
          <w:tcPr>
            <w:tcW w:w="2235" w:type="dxa"/>
            <w:tcBorders>
              <w:top w:val="single" w:sz="4" w:space="0" w:color="000000"/>
              <w:left w:val="single" w:sz="4" w:space="0" w:color="000000"/>
              <w:bottom w:val="single" w:sz="4" w:space="0" w:color="000000"/>
              <w:right w:val="single" w:sz="4" w:space="0" w:color="000000"/>
            </w:tcBorders>
          </w:tcPr>
          <w:p w14:paraId="1B736B51" w14:textId="77777777" w:rsidR="008C2BEA" w:rsidRPr="00D867AC" w:rsidRDefault="006B0856">
            <w:pPr>
              <w:widowControl w:val="0"/>
              <w:pBdr>
                <w:top w:val="nil"/>
                <w:left w:val="nil"/>
                <w:bottom w:val="nil"/>
                <w:right w:val="nil"/>
                <w:between w:val="nil"/>
              </w:pBdr>
              <w:spacing w:before="93" w:after="0" w:line="244" w:lineRule="auto"/>
              <w:ind w:left="90" w:right="86"/>
              <w:rPr>
                <w:rFonts w:asciiTheme="minorHAnsi" w:eastAsia="Arial" w:hAnsiTheme="minorHAnsi" w:cstheme="minorHAnsi"/>
                <w:color w:val="000000"/>
              </w:rPr>
            </w:pPr>
            <w:r w:rsidRPr="00D867AC">
              <w:rPr>
                <w:rFonts w:asciiTheme="minorHAnsi" w:eastAsia="Arial" w:hAnsiTheme="minorHAnsi" w:cstheme="minorHAnsi"/>
                <w:color w:val="000000"/>
              </w:rPr>
              <w:t xml:space="preserve">DESE Rules Governing Nutrition and Physical Activity Standards and Body Mass Index, </w:t>
            </w:r>
          </w:p>
          <w:p w14:paraId="35E8BA66" w14:textId="77777777" w:rsidR="008C2BEA" w:rsidRPr="00D867AC" w:rsidRDefault="006B0856">
            <w:pPr>
              <w:widowControl w:val="0"/>
              <w:pBdr>
                <w:top w:val="nil"/>
                <w:left w:val="nil"/>
                <w:bottom w:val="nil"/>
                <w:right w:val="nil"/>
                <w:between w:val="nil"/>
              </w:pBdr>
              <w:spacing w:before="93" w:after="0" w:line="244" w:lineRule="auto"/>
              <w:ind w:left="90" w:right="86"/>
              <w:rPr>
                <w:rFonts w:asciiTheme="minorHAnsi" w:eastAsia="Times New Roman" w:hAnsiTheme="minorHAnsi" w:cstheme="minorHAnsi"/>
                <w:color w:val="000000"/>
              </w:rPr>
            </w:pPr>
            <w:r w:rsidRPr="00D867AC">
              <w:rPr>
                <w:rFonts w:asciiTheme="minorHAnsi" w:eastAsia="Arial" w:hAnsiTheme="minorHAnsi" w:cstheme="minorHAnsi"/>
                <w:color w:val="000000"/>
              </w:rPr>
              <w:t>Section 7.11</w:t>
            </w:r>
          </w:p>
        </w:tc>
        <w:tc>
          <w:tcPr>
            <w:tcW w:w="2309" w:type="dxa"/>
            <w:tcBorders>
              <w:top w:val="single" w:sz="4" w:space="0" w:color="000000"/>
              <w:left w:val="single" w:sz="4" w:space="0" w:color="000000"/>
              <w:bottom w:val="single" w:sz="4" w:space="0" w:color="000000"/>
              <w:right w:val="single" w:sz="4" w:space="0" w:color="000000"/>
            </w:tcBorders>
          </w:tcPr>
          <w:p w14:paraId="3C43A8D5" w14:textId="77777777" w:rsidR="008C2BEA" w:rsidRPr="00D867AC" w:rsidRDefault="006B0856">
            <w:pPr>
              <w:widowControl w:val="0"/>
              <w:pBdr>
                <w:top w:val="nil"/>
                <w:left w:val="nil"/>
                <w:bottom w:val="nil"/>
                <w:right w:val="nil"/>
                <w:between w:val="nil"/>
              </w:pBdr>
              <w:spacing w:before="90" w:after="0" w:line="240" w:lineRule="auto"/>
              <w:ind w:left="90"/>
              <w:rPr>
                <w:rFonts w:asciiTheme="minorHAnsi" w:eastAsia="Times New Roman" w:hAnsiTheme="minorHAnsi" w:cstheme="minorHAnsi"/>
                <w:color w:val="000000"/>
              </w:rPr>
            </w:pPr>
            <w:r w:rsidRPr="00D867AC">
              <w:rPr>
                <w:rFonts w:asciiTheme="minorHAnsi" w:eastAsia="Arial" w:hAnsiTheme="minorHAnsi" w:cstheme="minorHAnsi"/>
                <w:color w:val="000000"/>
              </w:rPr>
              <w:t>6-16-102(a)(5)</w:t>
            </w:r>
          </w:p>
        </w:tc>
        <w:tc>
          <w:tcPr>
            <w:tcW w:w="4171" w:type="dxa"/>
            <w:tcBorders>
              <w:top w:val="single" w:sz="4" w:space="0" w:color="000000"/>
              <w:left w:val="single" w:sz="4" w:space="0" w:color="000000"/>
              <w:bottom w:val="single" w:sz="4" w:space="0" w:color="000000"/>
              <w:right w:val="single" w:sz="4" w:space="0" w:color="000000"/>
            </w:tcBorders>
          </w:tcPr>
          <w:p w14:paraId="0AB0BBB0" w14:textId="392F0EBE" w:rsidR="008C2BEA" w:rsidRPr="00D867AC" w:rsidRDefault="00693024" w:rsidP="00D867AC">
            <w:pPr>
              <w:rPr>
                <w:rFonts w:asciiTheme="minorHAnsi" w:eastAsia="Times New Roman" w:hAnsiTheme="minorHAnsi" w:cstheme="minorHAnsi"/>
              </w:rPr>
            </w:pPr>
            <w:r>
              <w:rPr>
                <w:rFonts w:asciiTheme="minorHAnsi" w:eastAsia="Times New Roman" w:hAnsiTheme="minorHAnsi" w:cstheme="minorHAnsi"/>
              </w:rPr>
              <w:t>KIPP Delta Public Schools</w:t>
            </w:r>
            <w:r w:rsidR="00D867AC" w:rsidRPr="00D867AC">
              <w:rPr>
                <w:rFonts w:asciiTheme="minorHAnsi" w:eastAsia="Times New Roman" w:hAnsiTheme="minorHAnsi" w:cstheme="minorHAnsi"/>
              </w:rPr>
              <w:t xml:space="preserve"> will utilize this waiver. Students will be assigned asynchronous and synchronous lessons that support physical activities, but will not have synchronous supervision. </w:t>
            </w:r>
            <w:r w:rsidR="009A484D" w:rsidRPr="00D867AC">
              <w:rPr>
                <w:rFonts w:asciiTheme="minorHAnsi" w:eastAsia="Times New Roman" w:hAnsiTheme="minorHAnsi" w:cstheme="minorHAnsi"/>
              </w:rPr>
              <w:t xml:space="preserve"> </w:t>
            </w:r>
          </w:p>
        </w:tc>
      </w:tr>
    </w:tbl>
    <w:p w14:paraId="2A933B6E" w14:textId="77777777" w:rsidR="008C2BEA" w:rsidRPr="00D867AC" w:rsidRDefault="008C2BEA">
      <w:pPr>
        <w:widowControl w:val="0"/>
        <w:spacing w:after="0" w:line="240" w:lineRule="auto"/>
        <w:rPr>
          <w:rFonts w:asciiTheme="minorHAnsi" w:eastAsia="Arial" w:hAnsiTheme="minorHAnsi" w:cstheme="minorHAnsi"/>
          <w:b/>
        </w:rPr>
      </w:pPr>
    </w:p>
    <w:p w14:paraId="03DA85DF" w14:textId="77777777" w:rsidR="008C2BEA" w:rsidRPr="00D867AC" w:rsidRDefault="008C2BEA">
      <w:pPr>
        <w:widowControl w:val="0"/>
        <w:spacing w:after="0" w:line="240" w:lineRule="auto"/>
        <w:rPr>
          <w:rFonts w:asciiTheme="minorHAnsi" w:eastAsia="Arial" w:hAnsiTheme="minorHAnsi" w:cstheme="minorHAnsi"/>
          <w:b/>
        </w:rPr>
      </w:pPr>
    </w:p>
    <w:tbl>
      <w:tblPr>
        <w:tblStyle w:val="a7"/>
        <w:tblW w:w="14400" w:type="dxa"/>
        <w:tblInd w:w="-8" w:type="dxa"/>
        <w:tblLayout w:type="fixed"/>
        <w:tblLook w:val="0000" w:firstRow="0" w:lastRow="0" w:firstColumn="0" w:lastColumn="0" w:noHBand="0" w:noVBand="0"/>
      </w:tblPr>
      <w:tblGrid>
        <w:gridCol w:w="6727"/>
        <w:gridCol w:w="7673"/>
      </w:tblGrid>
      <w:tr w:rsidR="008C2BEA" w:rsidRPr="00D867AC" w14:paraId="2319D953" w14:textId="77777777">
        <w:trPr>
          <w:trHeight w:val="795"/>
        </w:trPr>
        <w:tc>
          <w:tcPr>
            <w:tcW w:w="14400" w:type="dxa"/>
            <w:gridSpan w:val="2"/>
            <w:tcBorders>
              <w:top w:val="single" w:sz="6" w:space="0" w:color="000000"/>
              <w:left w:val="single" w:sz="6" w:space="0" w:color="000000"/>
              <w:bottom w:val="single" w:sz="4" w:space="0" w:color="000000"/>
              <w:right w:val="single" w:sz="6" w:space="0" w:color="000000"/>
            </w:tcBorders>
            <w:shd w:val="clear" w:color="auto" w:fill="D9D9D9"/>
          </w:tcPr>
          <w:p w14:paraId="714E619F" w14:textId="77777777" w:rsidR="008C2BEA" w:rsidRPr="00D867AC" w:rsidRDefault="008C2BEA">
            <w:pPr>
              <w:widowControl w:val="0"/>
              <w:spacing w:before="11" w:after="0" w:line="240" w:lineRule="auto"/>
              <w:rPr>
                <w:rFonts w:asciiTheme="minorHAnsi" w:eastAsia="Arial" w:hAnsiTheme="minorHAnsi" w:cstheme="minorHAnsi"/>
                <w:b/>
              </w:rPr>
            </w:pPr>
          </w:p>
          <w:p w14:paraId="67041801" w14:textId="77777777" w:rsidR="008C2BEA" w:rsidRPr="00D867AC" w:rsidRDefault="006B0856">
            <w:pPr>
              <w:widowControl w:val="0"/>
              <w:spacing w:after="0" w:line="240" w:lineRule="auto"/>
              <w:ind w:left="90"/>
              <w:rPr>
                <w:rFonts w:asciiTheme="minorHAnsi" w:eastAsia="Arial" w:hAnsiTheme="minorHAnsi" w:cstheme="minorHAnsi"/>
              </w:rPr>
            </w:pPr>
            <w:r w:rsidRPr="00D867AC">
              <w:rPr>
                <w:rFonts w:asciiTheme="minorHAnsi" w:eastAsia="Arial" w:hAnsiTheme="minorHAnsi" w:cstheme="minorHAnsi"/>
                <w:b/>
              </w:rPr>
              <w:t>Digital Model</w:t>
            </w:r>
          </w:p>
        </w:tc>
      </w:tr>
      <w:tr w:rsidR="008C2BEA" w:rsidRPr="00D867AC" w14:paraId="3A636560" w14:textId="77777777">
        <w:trPr>
          <w:trHeight w:val="488"/>
        </w:trPr>
        <w:tc>
          <w:tcPr>
            <w:tcW w:w="144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B2FB67" w14:textId="77777777" w:rsidR="008C2BEA" w:rsidRPr="00D867AC" w:rsidRDefault="006B0856">
            <w:pPr>
              <w:widowControl w:val="0"/>
              <w:spacing w:before="112" w:after="0" w:line="240" w:lineRule="auto"/>
              <w:ind w:left="90"/>
              <w:rPr>
                <w:rFonts w:asciiTheme="minorHAnsi" w:eastAsia="Arial" w:hAnsiTheme="minorHAnsi" w:cstheme="minorHAnsi"/>
              </w:rPr>
            </w:pPr>
            <w:r w:rsidRPr="00D867AC">
              <w:rPr>
                <w:rFonts w:asciiTheme="minorHAnsi" w:eastAsia="Arial" w:hAnsiTheme="minorHAnsi" w:cstheme="minorHAnsi"/>
                <w:b/>
              </w:rPr>
              <w:t>Please complete the following application with complete responses describing the school digital programming.</w:t>
            </w:r>
          </w:p>
        </w:tc>
      </w:tr>
      <w:tr w:rsidR="008C2BEA" w:rsidRPr="00D867AC" w14:paraId="13A47640" w14:textId="77777777">
        <w:trPr>
          <w:trHeight w:val="510"/>
        </w:trPr>
        <w:tc>
          <w:tcPr>
            <w:tcW w:w="14400" w:type="dxa"/>
            <w:gridSpan w:val="2"/>
            <w:tcBorders>
              <w:top w:val="single" w:sz="4" w:space="0" w:color="000000"/>
              <w:left w:val="single" w:sz="4" w:space="0" w:color="000000"/>
              <w:bottom w:val="single" w:sz="4" w:space="0" w:color="000000"/>
              <w:right w:val="single" w:sz="4" w:space="0" w:color="000000"/>
            </w:tcBorders>
            <w:shd w:val="clear" w:color="auto" w:fill="000000"/>
          </w:tcPr>
          <w:p w14:paraId="1234EE3E" w14:textId="77777777" w:rsidR="008C2BEA" w:rsidRPr="00D867AC" w:rsidRDefault="006B0856">
            <w:pPr>
              <w:widowControl w:val="0"/>
              <w:spacing w:before="127" w:after="0" w:line="240" w:lineRule="auto"/>
              <w:ind w:left="97"/>
              <w:rPr>
                <w:rFonts w:asciiTheme="minorHAnsi" w:eastAsia="Arial" w:hAnsiTheme="minorHAnsi" w:cstheme="minorHAnsi"/>
              </w:rPr>
            </w:pPr>
            <w:r w:rsidRPr="00D867AC">
              <w:rPr>
                <w:rFonts w:asciiTheme="minorHAnsi" w:eastAsia="Arial" w:hAnsiTheme="minorHAnsi" w:cstheme="minorHAnsi"/>
                <w:b/>
                <w:color w:val="FFFFFF"/>
              </w:rPr>
              <w:t>Interaction / Delivery</w:t>
            </w:r>
          </w:p>
        </w:tc>
      </w:tr>
      <w:tr w:rsidR="008C2BEA" w:rsidRPr="00D867AC" w14:paraId="31F4E5AF" w14:textId="77777777">
        <w:trPr>
          <w:trHeight w:val="1003"/>
        </w:trPr>
        <w:tc>
          <w:tcPr>
            <w:tcW w:w="6727" w:type="dxa"/>
            <w:tcBorders>
              <w:top w:val="single" w:sz="4" w:space="0" w:color="000000"/>
              <w:left w:val="single" w:sz="4" w:space="0" w:color="000000"/>
              <w:bottom w:val="single" w:sz="4" w:space="0" w:color="000000"/>
              <w:right w:val="single" w:sz="4" w:space="0" w:color="000000"/>
            </w:tcBorders>
          </w:tcPr>
          <w:p w14:paraId="275931CB" w14:textId="77777777" w:rsidR="008C2BEA" w:rsidRPr="00D867AC" w:rsidRDefault="006B0856">
            <w:pPr>
              <w:widowControl w:val="0"/>
              <w:spacing w:before="104" w:after="0" w:line="226" w:lineRule="auto"/>
              <w:ind w:left="90" w:right="53"/>
              <w:rPr>
                <w:rFonts w:asciiTheme="minorHAnsi" w:eastAsia="Arial" w:hAnsiTheme="minorHAnsi" w:cstheme="minorHAnsi"/>
              </w:rPr>
            </w:pPr>
            <w:r w:rsidRPr="00D867AC">
              <w:rPr>
                <w:rFonts w:asciiTheme="minorHAnsi" w:eastAsia="Arial" w:hAnsiTheme="minorHAnsi" w:cstheme="minorHAnsi"/>
              </w:rPr>
              <w:lastRenderedPageBreak/>
              <w:t>What are the ways teachers and students will interact with digital content? (Synchronous or Asynchronous) Please describe instructional expectations and participation for students.</w:t>
            </w:r>
          </w:p>
        </w:tc>
        <w:tc>
          <w:tcPr>
            <w:tcW w:w="7673" w:type="dxa"/>
            <w:tcBorders>
              <w:top w:val="nil"/>
              <w:left w:val="single" w:sz="4" w:space="0" w:color="000000"/>
              <w:bottom w:val="single" w:sz="6" w:space="0" w:color="000000"/>
              <w:right w:val="single" w:sz="6" w:space="0" w:color="000000"/>
            </w:tcBorders>
          </w:tcPr>
          <w:p w14:paraId="23D80999" w14:textId="011A036D" w:rsidR="008C2BEA" w:rsidRPr="00D867AC" w:rsidRDefault="007002BF">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Asynchronous students will be expected to complete coursework at a level that will show mastery of content. Students will be expected to compete work on a daily basis and maintain completion level that will allow them to continue the prescribed curriculum on a timely basis. </w:t>
            </w:r>
          </w:p>
        </w:tc>
      </w:tr>
      <w:tr w:rsidR="008C2BEA" w:rsidRPr="00D867AC" w14:paraId="6590E0E1" w14:textId="77777777">
        <w:trPr>
          <w:trHeight w:val="945"/>
        </w:trPr>
        <w:tc>
          <w:tcPr>
            <w:tcW w:w="6727" w:type="dxa"/>
            <w:tcBorders>
              <w:top w:val="single" w:sz="4" w:space="0" w:color="000000"/>
              <w:left w:val="single" w:sz="4" w:space="0" w:color="000000"/>
              <w:bottom w:val="single" w:sz="4" w:space="0" w:color="000000"/>
              <w:right w:val="single" w:sz="4" w:space="0" w:color="000000"/>
            </w:tcBorders>
          </w:tcPr>
          <w:p w14:paraId="1B1C3FC5" w14:textId="77777777" w:rsidR="008C2BEA" w:rsidRPr="00D867AC" w:rsidRDefault="006B0856">
            <w:pPr>
              <w:widowControl w:val="0"/>
              <w:spacing w:before="104" w:after="0" w:line="226" w:lineRule="auto"/>
              <w:ind w:left="90" w:right="53"/>
              <w:rPr>
                <w:rFonts w:asciiTheme="minorHAnsi" w:eastAsia="Arial" w:hAnsiTheme="minorHAnsi" w:cstheme="minorHAnsi"/>
              </w:rPr>
            </w:pPr>
            <w:r w:rsidRPr="00D867AC">
              <w:rPr>
                <w:rFonts w:asciiTheme="minorHAnsi" w:eastAsia="Arial" w:hAnsiTheme="minorHAnsi" w:cstheme="minorHAnsi"/>
              </w:rPr>
              <w:t>What delivery approach will the school utilize to meet the needs of both teachers and students? (i.e., virtual (online) / remote (distance) or blended (hybrid)? Please explain.</w:t>
            </w:r>
          </w:p>
        </w:tc>
        <w:tc>
          <w:tcPr>
            <w:tcW w:w="7673" w:type="dxa"/>
            <w:tcBorders>
              <w:top w:val="single" w:sz="6" w:space="0" w:color="000000"/>
              <w:left w:val="single" w:sz="4" w:space="0" w:color="000000"/>
              <w:bottom w:val="single" w:sz="6" w:space="0" w:color="000000"/>
              <w:right w:val="single" w:sz="6" w:space="0" w:color="000000"/>
            </w:tcBorders>
          </w:tcPr>
          <w:p w14:paraId="345DAD4A" w14:textId="4B3868B1" w:rsidR="008C2BEA" w:rsidRPr="00D867AC" w:rsidRDefault="00693024">
            <w:pPr>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KIPP Delta Public Schools </w:t>
            </w:r>
            <w:r w:rsidR="008D37C1" w:rsidRPr="00D867AC">
              <w:rPr>
                <w:rFonts w:asciiTheme="minorHAnsi" w:eastAsia="Arial" w:hAnsiTheme="minorHAnsi" w:cstheme="minorHAnsi"/>
              </w:rPr>
              <w:t xml:space="preserve">will utilize a virtual instructional model. Students will receive direct instruction from their digital curriculum, complete learning tasks, and receive intervention virtually. </w:t>
            </w:r>
          </w:p>
          <w:p w14:paraId="581171AA" w14:textId="77777777" w:rsidR="008D37C1" w:rsidRPr="00D867AC" w:rsidRDefault="008D37C1">
            <w:pPr>
              <w:widowControl w:val="0"/>
              <w:spacing w:after="0" w:line="240" w:lineRule="auto"/>
              <w:rPr>
                <w:rFonts w:asciiTheme="minorHAnsi" w:eastAsia="Arial" w:hAnsiTheme="minorHAnsi" w:cstheme="minorHAnsi"/>
              </w:rPr>
            </w:pPr>
          </w:p>
          <w:p w14:paraId="2EE80C24" w14:textId="64AE6F97" w:rsidR="008D37C1" w:rsidRDefault="00D867AC">
            <w:pPr>
              <w:widowControl w:val="0"/>
              <w:spacing w:after="0" w:line="240" w:lineRule="auto"/>
              <w:rPr>
                <w:rFonts w:asciiTheme="minorHAnsi" w:eastAsia="Arial" w:hAnsiTheme="minorHAnsi" w:cstheme="minorHAnsi"/>
              </w:rPr>
            </w:pPr>
            <w:r>
              <w:rPr>
                <w:rFonts w:asciiTheme="minorHAnsi" w:eastAsia="Arial" w:hAnsiTheme="minorHAnsi" w:cstheme="minorHAnsi"/>
              </w:rPr>
              <w:t>For asynchronous learning, t</w:t>
            </w:r>
            <w:r w:rsidR="008D37C1" w:rsidRPr="00D867AC">
              <w:rPr>
                <w:rFonts w:asciiTheme="minorHAnsi" w:eastAsia="Arial" w:hAnsiTheme="minorHAnsi" w:cstheme="minorHAnsi"/>
              </w:rPr>
              <w:t xml:space="preserve">he digital curriculum itself contains direct instruction and </w:t>
            </w:r>
            <w:r w:rsidR="00693024">
              <w:rPr>
                <w:rFonts w:asciiTheme="minorHAnsi" w:eastAsia="Arial" w:hAnsiTheme="minorHAnsi" w:cstheme="minorHAnsi"/>
              </w:rPr>
              <w:t xml:space="preserve">written </w:t>
            </w:r>
            <w:r w:rsidR="008D37C1" w:rsidRPr="00D867AC">
              <w:rPr>
                <w:rFonts w:asciiTheme="minorHAnsi" w:eastAsia="Arial" w:hAnsiTheme="minorHAnsi" w:cstheme="minorHAnsi"/>
              </w:rPr>
              <w:t xml:space="preserve">instructions that students will need </w:t>
            </w:r>
            <w:r w:rsidR="00693024">
              <w:rPr>
                <w:rFonts w:asciiTheme="minorHAnsi" w:eastAsia="Arial" w:hAnsiTheme="minorHAnsi" w:cstheme="minorHAnsi"/>
              </w:rPr>
              <w:t>to successfully complete the coursework. S</w:t>
            </w:r>
            <w:r w:rsidR="008D37C1" w:rsidRPr="00D867AC">
              <w:rPr>
                <w:rFonts w:asciiTheme="minorHAnsi" w:eastAsia="Arial" w:hAnsiTheme="minorHAnsi" w:cstheme="minorHAnsi"/>
              </w:rPr>
              <w:t>tudents are encourage</w:t>
            </w:r>
            <w:r w:rsidR="00693024">
              <w:rPr>
                <w:rFonts w:asciiTheme="minorHAnsi" w:eastAsia="Arial" w:hAnsiTheme="minorHAnsi" w:cstheme="minorHAnsi"/>
              </w:rPr>
              <w:t>d</w:t>
            </w:r>
            <w:r w:rsidR="008D37C1" w:rsidRPr="00D867AC">
              <w:rPr>
                <w:rFonts w:asciiTheme="minorHAnsi" w:eastAsia="Arial" w:hAnsiTheme="minorHAnsi" w:cstheme="minorHAnsi"/>
              </w:rPr>
              <w:t xml:space="preserve"> to reach out to their teachers </w:t>
            </w:r>
            <w:r w:rsidR="00693024">
              <w:rPr>
                <w:rFonts w:asciiTheme="minorHAnsi" w:eastAsia="Arial" w:hAnsiTheme="minorHAnsi" w:cstheme="minorHAnsi"/>
              </w:rPr>
              <w:t xml:space="preserve">as soon as possible if there is any confusion regarding the instruction or instructions. </w:t>
            </w:r>
          </w:p>
          <w:p w14:paraId="5ABE8769" w14:textId="77777777" w:rsidR="00D867AC" w:rsidRDefault="00D867AC">
            <w:pPr>
              <w:widowControl w:val="0"/>
              <w:spacing w:after="0" w:line="240" w:lineRule="auto"/>
              <w:rPr>
                <w:rFonts w:asciiTheme="minorHAnsi" w:eastAsia="Arial" w:hAnsiTheme="minorHAnsi" w:cstheme="minorHAnsi"/>
              </w:rPr>
            </w:pPr>
          </w:p>
          <w:p w14:paraId="5A5DA9E6" w14:textId="2E5FA03E" w:rsidR="00D867AC" w:rsidRPr="00D867AC" w:rsidRDefault="00D867AC">
            <w:pPr>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For synchronous learning, lessons will be conducted via Zoom or Google Meet. Students will utilize Google Classroom to view recorded instruction, access lessons, and submit assignments. </w:t>
            </w:r>
          </w:p>
          <w:p w14:paraId="3FBE7349" w14:textId="77777777" w:rsidR="008D37C1" w:rsidRPr="00D867AC" w:rsidRDefault="008D37C1">
            <w:pPr>
              <w:widowControl w:val="0"/>
              <w:spacing w:after="0" w:line="240" w:lineRule="auto"/>
              <w:rPr>
                <w:rFonts w:asciiTheme="minorHAnsi" w:eastAsia="Arial" w:hAnsiTheme="minorHAnsi" w:cstheme="minorHAnsi"/>
              </w:rPr>
            </w:pPr>
          </w:p>
          <w:p w14:paraId="25C73033" w14:textId="140E6333" w:rsidR="008D37C1" w:rsidRPr="00D867AC" w:rsidRDefault="008D37C1">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Teachers will work onsite and provide aid as needed but they are not the students’ primary instructor rather the LMS directs and staff aids. Students will work remotely from home receiving services such as OT and PT through tele</w:t>
            </w:r>
            <w:r w:rsidR="007002BF" w:rsidRPr="00D867AC">
              <w:rPr>
                <w:rFonts w:asciiTheme="minorHAnsi" w:eastAsia="Arial" w:hAnsiTheme="minorHAnsi" w:cstheme="minorHAnsi"/>
              </w:rPr>
              <w:t>-</w:t>
            </w:r>
            <w:r w:rsidRPr="00D867AC">
              <w:rPr>
                <w:rFonts w:asciiTheme="minorHAnsi" w:eastAsia="Arial" w:hAnsiTheme="minorHAnsi" w:cstheme="minorHAnsi"/>
              </w:rPr>
              <w:t xml:space="preserve">therapy unless the family chooses for the learner to come on campus to receive these services. Some testing such as screeners and standardized testing may be offered only on campus for everyone equally. </w:t>
            </w:r>
          </w:p>
        </w:tc>
      </w:tr>
      <w:tr w:rsidR="008C2BEA" w:rsidRPr="00D867AC" w14:paraId="4B569022" w14:textId="77777777">
        <w:trPr>
          <w:trHeight w:val="1590"/>
        </w:trPr>
        <w:tc>
          <w:tcPr>
            <w:tcW w:w="6727" w:type="dxa"/>
            <w:tcBorders>
              <w:top w:val="single" w:sz="4" w:space="0" w:color="000000"/>
              <w:left w:val="single" w:sz="6" w:space="0" w:color="000000"/>
              <w:bottom w:val="single" w:sz="6" w:space="0" w:color="000000"/>
              <w:right w:val="single" w:sz="6" w:space="0" w:color="000000"/>
            </w:tcBorders>
          </w:tcPr>
          <w:p w14:paraId="020FF51A" w14:textId="17269F6A" w:rsidR="008C2BEA" w:rsidRDefault="006B0856">
            <w:pPr>
              <w:widowControl w:val="0"/>
              <w:spacing w:before="119" w:after="0" w:line="226" w:lineRule="auto"/>
              <w:ind w:left="90" w:right="727"/>
              <w:rPr>
                <w:rFonts w:asciiTheme="minorHAnsi" w:eastAsia="Arial" w:hAnsiTheme="minorHAnsi" w:cstheme="minorHAnsi"/>
              </w:rPr>
            </w:pPr>
            <w:r w:rsidRPr="00D867AC">
              <w:rPr>
                <w:rFonts w:asciiTheme="minorHAnsi" w:eastAsia="Arial" w:hAnsiTheme="minorHAnsi" w:cstheme="minorHAnsi"/>
              </w:rPr>
              <w:t>Will teachers be dedicated to primarily remote instruction or serving in a dual role, teaching both remote and in-person learners.</w:t>
            </w:r>
          </w:p>
          <w:p w14:paraId="59449C1F" w14:textId="77777777" w:rsidR="00693024" w:rsidRPr="00D867AC" w:rsidRDefault="00693024">
            <w:pPr>
              <w:widowControl w:val="0"/>
              <w:spacing w:before="119" w:after="0" w:line="226" w:lineRule="auto"/>
              <w:ind w:left="90" w:right="727"/>
              <w:rPr>
                <w:rFonts w:asciiTheme="minorHAnsi" w:eastAsia="Arial" w:hAnsiTheme="minorHAnsi" w:cstheme="minorHAnsi"/>
              </w:rPr>
            </w:pPr>
          </w:p>
          <w:p w14:paraId="393AA65C" w14:textId="77777777" w:rsidR="008C2BEA" w:rsidRPr="00D867AC" w:rsidRDefault="006B0856">
            <w:pPr>
              <w:widowControl w:val="0"/>
              <w:spacing w:after="0" w:line="222" w:lineRule="auto"/>
              <w:ind w:left="312"/>
              <w:rPr>
                <w:rFonts w:asciiTheme="minorHAnsi" w:eastAsia="Arial" w:hAnsiTheme="minorHAnsi" w:cstheme="minorHAnsi"/>
              </w:rPr>
            </w:pPr>
            <w:r w:rsidRPr="00D867AC">
              <w:rPr>
                <w:rFonts w:asciiTheme="minorHAnsi" w:eastAsia="Arial" w:hAnsiTheme="minorHAnsi" w:cstheme="minorHAnsi"/>
              </w:rPr>
              <w:t>*If teachers will serve in a dual role, describe whether it will be simultaneously, meaning remote and in-person at the same time with course/schedule specific considerations.</w:t>
            </w:r>
          </w:p>
          <w:p w14:paraId="1A0CEEF1" w14:textId="77777777" w:rsidR="008C2BEA" w:rsidRPr="00D867AC" w:rsidRDefault="008C2BEA">
            <w:pPr>
              <w:widowControl w:val="0"/>
              <w:spacing w:after="0" w:line="222" w:lineRule="auto"/>
              <w:ind w:left="312"/>
              <w:rPr>
                <w:rFonts w:asciiTheme="minorHAnsi" w:eastAsia="Arial" w:hAnsiTheme="minorHAnsi" w:cstheme="minorHAnsi"/>
              </w:rPr>
            </w:pPr>
          </w:p>
          <w:p w14:paraId="7D376405" w14:textId="77777777" w:rsidR="008C2BEA" w:rsidRPr="00D867AC" w:rsidRDefault="006B0856">
            <w:pPr>
              <w:widowControl w:val="0"/>
              <w:tabs>
                <w:tab w:val="left" w:pos="3255"/>
              </w:tabs>
              <w:spacing w:after="0" w:line="240" w:lineRule="auto"/>
              <w:rPr>
                <w:rFonts w:asciiTheme="minorHAnsi" w:eastAsia="Arial" w:hAnsiTheme="minorHAnsi" w:cstheme="minorHAnsi"/>
              </w:rPr>
            </w:pPr>
            <w:r w:rsidRPr="00D867AC">
              <w:rPr>
                <w:rFonts w:asciiTheme="minorHAnsi" w:eastAsia="Arial" w:hAnsiTheme="minorHAnsi" w:cstheme="minorHAnsi"/>
              </w:rPr>
              <w:tab/>
            </w:r>
          </w:p>
        </w:tc>
        <w:tc>
          <w:tcPr>
            <w:tcW w:w="7673" w:type="dxa"/>
            <w:tcBorders>
              <w:top w:val="single" w:sz="6" w:space="0" w:color="000000"/>
              <w:left w:val="single" w:sz="6" w:space="0" w:color="000000"/>
              <w:bottom w:val="single" w:sz="6" w:space="0" w:color="000000"/>
              <w:right w:val="single" w:sz="6" w:space="0" w:color="000000"/>
            </w:tcBorders>
          </w:tcPr>
          <w:p w14:paraId="5105172A" w14:textId="1BC8E93A" w:rsidR="008C2BEA" w:rsidRPr="00D867AC" w:rsidRDefault="00693024" w:rsidP="00693024">
            <w:pPr>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KIPP Delta Public Schools’ </w:t>
            </w:r>
            <w:r w:rsidR="008D37C1" w:rsidRPr="00D867AC">
              <w:rPr>
                <w:rFonts w:asciiTheme="minorHAnsi" w:eastAsia="Arial" w:hAnsiTheme="minorHAnsi" w:cstheme="minorHAnsi"/>
              </w:rPr>
              <w:t xml:space="preserve">K-12 teachers </w:t>
            </w:r>
            <w:r>
              <w:rPr>
                <w:rFonts w:asciiTheme="minorHAnsi" w:eastAsia="Arial" w:hAnsiTheme="minorHAnsi" w:cstheme="minorHAnsi"/>
              </w:rPr>
              <w:t>may serve</w:t>
            </w:r>
            <w:r w:rsidR="008D37C1" w:rsidRPr="00D867AC">
              <w:rPr>
                <w:rFonts w:asciiTheme="minorHAnsi" w:eastAsia="Arial" w:hAnsiTheme="minorHAnsi" w:cstheme="minorHAnsi"/>
              </w:rPr>
              <w:t xml:space="preserve"> in a dual role. Learning will be asynchronous</w:t>
            </w:r>
            <w:r w:rsidR="00D74831">
              <w:rPr>
                <w:rFonts w:asciiTheme="minorHAnsi" w:eastAsia="Arial" w:hAnsiTheme="minorHAnsi" w:cstheme="minorHAnsi"/>
              </w:rPr>
              <w:t xml:space="preserve"> and synchronous</w:t>
            </w:r>
            <w:r w:rsidR="008D37C1" w:rsidRPr="00D867AC">
              <w:rPr>
                <w:rFonts w:asciiTheme="minorHAnsi" w:eastAsia="Arial" w:hAnsiTheme="minorHAnsi" w:cstheme="minorHAnsi"/>
              </w:rPr>
              <w:t xml:space="preserve"> with students interacting with the LMS and digital curriculums</w:t>
            </w:r>
            <w:r w:rsidR="00D74831">
              <w:rPr>
                <w:rFonts w:asciiTheme="minorHAnsi" w:eastAsia="Arial" w:hAnsiTheme="minorHAnsi" w:cstheme="minorHAnsi"/>
              </w:rPr>
              <w:t xml:space="preserve"> and platforms</w:t>
            </w:r>
            <w:r w:rsidR="008D37C1" w:rsidRPr="00D867AC">
              <w:rPr>
                <w:rFonts w:asciiTheme="minorHAnsi" w:eastAsia="Arial" w:hAnsiTheme="minorHAnsi" w:cstheme="minorHAnsi"/>
              </w:rPr>
              <w:t xml:space="preserve">. The LMS and digital curriculum will be primarily stand alone with supports as needed. </w:t>
            </w:r>
          </w:p>
        </w:tc>
      </w:tr>
      <w:tr w:rsidR="008C2BEA" w:rsidRPr="00D867AC" w14:paraId="65574F7A" w14:textId="77777777">
        <w:trPr>
          <w:trHeight w:val="810"/>
        </w:trPr>
        <w:tc>
          <w:tcPr>
            <w:tcW w:w="6727" w:type="dxa"/>
            <w:tcBorders>
              <w:top w:val="single" w:sz="6" w:space="0" w:color="000000"/>
              <w:left w:val="single" w:sz="6" w:space="0" w:color="000000"/>
              <w:bottom w:val="single" w:sz="6" w:space="0" w:color="000000"/>
              <w:right w:val="single" w:sz="6" w:space="0" w:color="000000"/>
            </w:tcBorders>
          </w:tcPr>
          <w:p w14:paraId="52E43514" w14:textId="77777777" w:rsidR="008C2BEA" w:rsidRPr="00D867AC" w:rsidRDefault="006B0856">
            <w:pPr>
              <w:widowControl w:val="0"/>
              <w:spacing w:before="97" w:after="0" w:line="240" w:lineRule="auto"/>
              <w:ind w:left="90"/>
              <w:rPr>
                <w:rFonts w:asciiTheme="minorHAnsi" w:eastAsia="Arial" w:hAnsiTheme="minorHAnsi" w:cstheme="minorHAnsi"/>
              </w:rPr>
            </w:pPr>
            <w:r w:rsidRPr="00D867AC">
              <w:rPr>
                <w:rFonts w:asciiTheme="minorHAnsi" w:eastAsia="Arial" w:hAnsiTheme="minorHAnsi" w:cstheme="minorHAnsi"/>
              </w:rPr>
              <w:t>Describe the expectation for teacher instruction, interaction, and frequency with digital learning students.</w:t>
            </w:r>
          </w:p>
        </w:tc>
        <w:tc>
          <w:tcPr>
            <w:tcW w:w="7673" w:type="dxa"/>
            <w:tcBorders>
              <w:top w:val="single" w:sz="6" w:space="0" w:color="000000"/>
              <w:left w:val="single" w:sz="6" w:space="0" w:color="000000"/>
              <w:bottom w:val="single" w:sz="6" w:space="0" w:color="000000"/>
              <w:right w:val="single" w:sz="6" w:space="0" w:color="000000"/>
            </w:tcBorders>
          </w:tcPr>
          <w:p w14:paraId="17D51A1C" w14:textId="28885250" w:rsidR="008C2BEA" w:rsidRPr="00D867AC" w:rsidRDefault="007002BF" w:rsidP="00D74831">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Teachers </w:t>
            </w:r>
            <w:r w:rsidR="00D74831">
              <w:rPr>
                <w:rFonts w:asciiTheme="minorHAnsi" w:eastAsia="Arial" w:hAnsiTheme="minorHAnsi" w:cstheme="minorHAnsi"/>
              </w:rPr>
              <w:t>may</w:t>
            </w:r>
            <w:r w:rsidRPr="00D867AC">
              <w:rPr>
                <w:rFonts w:asciiTheme="minorHAnsi" w:eastAsia="Arial" w:hAnsiTheme="minorHAnsi" w:cstheme="minorHAnsi"/>
              </w:rPr>
              <w:t xml:space="preserve"> serve in a dual role as both a virtual learning facilitator and an in-person learning teacher. Teachers will serve in a dual role simultaneously. They will be expected to provide instruction to on-site students while providing instruction and support to virtual learning students on an a</w:t>
            </w:r>
            <w:r w:rsidR="00693024">
              <w:rPr>
                <w:rFonts w:asciiTheme="minorHAnsi" w:eastAsia="Arial" w:hAnsiTheme="minorHAnsi" w:cstheme="minorHAnsi"/>
              </w:rPr>
              <w:t>s</w:t>
            </w:r>
            <w:r w:rsidRPr="00D867AC">
              <w:rPr>
                <w:rFonts w:asciiTheme="minorHAnsi" w:eastAsia="Arial" w:hAnsiTheme="minorHAnsi" w:cstheme="minorHAnsi"/>
              </w:rPr>
              <w:t xml:space="preserve">-need basis since each student has their own personalized learning plan. </w:t>
            </w:r>
          </w:p>
        </w:tc>
      </w:tr>
      <w:tr w:rsidR="008C2BEA" w:rsidRPr="00D867AC" w14:paraId="2BAF7BBE" w14:textId="77777777">
        <w:trPr>
          <w:trHeight w:val="1197"/>
        </w:trPr>
        <w:tc>
          <w:tcPr>
            <w:tcW w:w="6727" w:type="dxa"/>
            <w:tcBorders>
              <w:top w:val="single" w:sz="6" w:space="0" w:color="000000"/>
              <w:left w:val="single" w:sz="6" w:space="0" w:color="000000"/>
              <w:bottom w:val="single" w:sz="4" w:space="0" w:color="000000"/>
              <w:right w:val="single" w:sz="6" w:space="0" w:color="000000"/>
            </w:tcBorders>
          </w:tcPr>
          <w:p w14:paraId="6190FB12" w14:textId="77777777" w:rsidR="008C2BEA" w:rsidRPr="00D867AC" w:rsidRDefault="006B0856">
            <w:pPr>
              <w:widowControl w:val="0"/>
              <w:spacing w:before="88" w:after="0" w:line="240" w:lineRule="auto"/>
              <w:ind w:left="90" w:right="199"/>
              <w:rPr>
                <w:rFonts w:asciiTheme="minorHAnsi" w:eastAsia="Arial" w:hAnsiTheme="minorHAnsi" w:cstheme="minorHAnsi"/>
              </w:rPr>
            </w:pPr>
            <w:r w:rsidRPr="00D867AC">
              <w:rPr>
                <w:rFonts w:asciiTheme="minorHAnsi" w:eastAsia="Arial" w:hAnsiTheme="minorHAnsi" w:cstheme="minorHAnsi"/>
                <w:color w:val="3C4042"/>
              </w:rPr>
              <w:lastRenderedPageBreak/>
              <w:t xml:space="preserve">If utilizing waivers for </w:t>
            </w:r>
            <w:r w:rsidRPr="00D867AC">
              <w:rPr>
                <w:rFonts w:asciiTheme="minorHAnsi" w:eastAsia="Arial" w:hAnsiTheme="minorHAnsi" w:cstheme="minorHAnsi"/>
                <w:b/>
                <w:color w:val="3C4042"/>
              </w:rPr>
              <w:t>class size</w:t>
            </w:r>
            <w:r w:rsidRPr="00D867AC">
              <w:rPr>
                <w:rFonts w:asciiTheme="minorHAnsi" w:eastAsia="Arial" w:hAnsiTheme="minorHAnsi" w:cstheme="minorHAnsi"/>
                <w:color w:val="3C4042"/>
              </w:rPr>
              <w:t>, what supports will the school put in place to support the teacher and students? How will the charter monitor and determine if the supports are adequate for teachers who exceed class size in digital learning settings.</w:t>
            </w:r>
          </w:p>
        </w:tc>
        <w:tc>
          <w:tcPr>
            <w:tcW w:w="7673" w:type="dxa"/>
            <w:tcBorders>
              <w:top w:val="single" w:sz="6" w:space="0" w:color="000000"/>
              <w:left w:val="single" w:sz="6" w:space="0" w:color="000000"/>
              <w:bottom w:val="single" w:sz="6" w:space="0" w:color="000000"/>
              <w:right w:val="single" w:sz="6" w:space="0" w:color="000000"/>
            </w:tcBorders>
          </w:tcPr>
          <w:p w14:paraId="11FCD621" w14:textId="6C15E858" w:rsidR="008C2BEA" w:rsidRPr="00D867AC" w:rsidRDefault="00693024">
            <w:pPr>
              <w:widowControl w:val="0"/>
              <w:spacing w:after="0" w:line="240" w:lineRule="auto"/>
              <w:rPr>
                <w:rFonts w:asciiTheme="minorHAnsi" w:eastAsia="Arial" w:hAnsiTheme="minorHAnsi" w:cstheme="minorHAnsi"/>
              </w:rPr>
            </w:pPr>
            <w:r>
              <w:rPr>
                <w:rFonts w:asciiTheme="minorHAnsi" w:hAnsiTheme="minorHAnsi" w:cstheme="minorHAnsi"/>
              </w:rPr>
              <w:t>KIPP Delta Public Schools</w:t>
            </w:r>
            <w:r w:rsidR="001615BF">
              <w:rPr>
                <w:rFonts w:asciiTheme="minorHAnsi" w:hAnsiTheme="minorHAnsi" w:cstheme="minorHAnsi"/>
              </w:rPr>
              <w:t xml:space="preserve"> will not utilize this waiver. </w:t>
            </w:r>
          </w:p>
        </w:tc>
      </w:tr>
      <w:tr w:rsidR="008C2BEA" w:rsidRPr="00D867AC" w14:paraId="71F9A69E" w14:textId="77777777">
        <w:trPr>
          <w:trHeight w:val="1332"/>
        </w:trPr>
        <w:tc>
          <w:tcPr>
            <w:tcW w:w="6727" w:type="dxa"/>
            <w:tcBorders>
              <w:top w:val="single" w:sz="4" w:space="0" w:color="000000"/>
              <w:left w:val="single" w:sz="4" w:space="0" w:color="000000"/>
              <w:bottom w:val="single" w:sz="4" w:space="0" w:color="000000"/>
              <w:right w:val="single" w:sz="4" w:space="0" w:color="000000"/>
            </w:tcBorders>
          </w:tcPr>
          <w:p w14:paraId="062AF401" w14:textId="77777777" w:rsidR="008C2BEA" w:rsidRPr="00D867AC" w:rsidRDefault="006B0856">
            <w:pPr>
              <w:widowControl w:val="0"/>
              <w:spacing w:before="88" w:after="0" w:line="244" w:lineRule="auto"/>
              <w:ind w:left="90" w:right="235"/>
              <w:rPr>
                <w:rFonts w:asciiTheme="minorHAnsi" w:eastAsia="Arial" w:hAnsiTheme="minorHAnsi" w:cstheme="minorHAnsi"/>
              </w:rPr>
            </w:pPr>
            <w:r w:rsidRPr="00D867AC">
              <w:rPr>
                <w:rFonts w:asciiTheme="minorHAnsi" w:eastAsia="Arial" w:hAnsiTheme="minorHAnsi" w:cstheme="minorHAnsi"/>
                <w:color w:val="3C4042"/>
              </w:rPr>
              <w:t xml:space="preserve">If utilizing waivers for </w:t>
            </w:r>
            <w:r w:rsidRPr="00D867AC">
              <w:rPr>
                <w:rFonts w:asciiTheme="minorHAnsi" w:eastAsia="Arial" w:hAnsiTheme="minorHAnsi" w:cstheme="minorHAnsi"/>
                <w:b/>
                <w:color w:val="3C4042"/>
              </w:rPr>
              <w:t>teaching load</w:t>
            </w:r>
            <w:r w:rsidRPr="00D867AC">
              <w:rPr>
                <w:rFonts w:asciiTheme="minorHAnsi" w:eastAsia="Arial" w:hAnsiTheme="minorHAnsi" w:cstheme="minorHAnsi"/>
                <w:color w:val="3C4042"/>
              </w:rPr>
              <w:t>, what supports will the school put in place to support the teacher and students? How will the school monitor and determine if the supports are adequate for teachers who exceed teaching loads in digital learning settings.</w:t>
            </w:r>
          </w:p>
        </w:tc>
        <w:tc>
          <w:tcPr>
            <w:tcW w:w="7673" w:type="dxa"/>
            <w:tcBorders>
              <w:top w:val="single" w:sz="6" w:space="0" w:color="000000"/>
              <w:left w:val="single" w:sz="4" w:space="0" w:color="000000"/>
              <w:bottom w:val="single" w:sz="4" w:space="0" w:color="000000"/>
              <w:right w:val="single" w:sz="6" w:space="0" w:color="000000"/>
            </w:tcBorders>
          </w:tcPr>
          <w:p w14:paraId="38DF84E2" w14:textId="2BEA14BF" w:rsidR="008C2BEA" w:rsidRPr="00D867AC" w:rsidRDefault="00693024">
            <w:pPr>
              <w:widowControl w:val="0"/>
              <w:spacing w:after="0" w:line="240" w:lineRule="auto"/>
              <w:rPr>
                <w:rFonts w:asciiTheme="minorHAnsi" w:eastAsia="Arial" w:hAnsiTheme="minorHAnsi" w:cstheme="minorHAnsi"/>
              </w:rPr>
            </w:pPr>
            <w:r>
              <w:rPr>
                <w:rFonts w:asciiTheme="minorHAnsi" w:hAnsiTheme="minorHAnsi" w:cstheme="minorHAnsi"/>
              </w:rPr>
              <w:t>KIPP Delta Public Schools</w:t>
            </w:r>
            <w:r w:rsidR="001615BF">
              <w:rPr>
                <w:rFonts w:asciiTheme="minorHAnsi" w:hAnsiTheme="minorHAnsi" w:cstheme="minorHAnsi"/>
              </w:rPr>
              <w:t xml:space="preserve"> will not utilize this waiver. </w:t>
            </w:r>
          </w:p>
        </w:tc>
      </w:tr>
      <w:tr w:rsidR="008C2BEA" w:rsidRPr="00D867AC" w14:paraId="0F151BF0" w14:textId="77777777">
        <w:trPr>
          <w:trHeight w:val="535"/>
        </w:trPr>
        <w:tc>
          <w:tcPr>
            <w:tcW w:w="14400" w:type="dxa"/>
            <w:gridSpan w:val="2"/>
            <w:tcBorders>
              <w:top w:val="single" w:sz="4" w:space="0" w:color="000000"/>
              <w:left w:val="single" w:sz="4" w:space="0" w:color="000000"/>
              <w:bottom w:val="single" w:sz="4" w:space="0" w:color="000000"/>
              <w:right w:val="single" w:sz="4" w:space="0" w:color="000000"/>
            </w:tcBorders>
            <w:shd w:val="clear" w:color="auto" w:fill="000000"/>
          </w:tcPr>
          <w:p w14:paraId="1179F768" w14:textId="77777777" w:rsidR="008C2BEA" w:rsidRPr="00D867AC" w:rsidRDefault="006B0856">
            <w:pPr>
              <w:widowControl w:val="0"/>
              <w:spacing w:before="112" w:after="0" w:line="240" w:lineRule="auto"/>
              <w:ind w:left="97"/>
              <w:rPr>
                <w:rFonts w:asciiTheme="minorHAnsi" w:eastAsia="Arial" w:hAnsiTheme="minorHAnsi" w:cstheme="minorHAnsi"/>
              </w:rPr>
            </w:pPr>
            <w:r w:rsidRPr="00D867AC">
              <w:rPr>
                <w:rFonts w:asciiTheme="minorHAnsi" w:eastAsia="Arial" w:hAnsiTheme="minorHAnsi" w:cstheme="minorHAnsi"/>
                <w:b/>
                <w:color w:val="FFFFFF"/>
              </w:rPr>
              <w:t>Technology / Platforms</w:t>
            </w:r>
          </w:p>
        </w:tc>
      </w:tr>
      <w:tr w:rsidR="008C2BEA" w:rsidRPr="00D867AC" w14:paraId="55A02741" w14:textId="77777777">
        <w:trPr>
          <w:trHeight w:val="810"/>
        </w:trPr>
        <w:tc>
          <w:tcPr>
            <w:tcW w:w="6727" w:type="dxa"/>
            <w:tcBorders>
              <w:top w:val="single" w:sz="4" w:space="0" w:color="000000"/>
              <w:left w:val="single" w:sz="4" w:space="0" w:color="000000"/>
              <w:bottom w:val="single" w:sz="4" w:space="0" w:color="000000"/>
              <w:right w:val="single" w:sz="4" w:space="0" w:color="000000"/>
            </w:tcBorders>
          </w:tcPr>
          <w:p w14:paraId="37DD80C8" w14:textId="77777777" w:rsidR="008C2BEA" w:rsidRPr="00D867AC" w:rsidRDefault="006B0856">
            <w:pPr>
              <w:widowControl w:val="0"/>
              <w:spacing w:before="97" w:after="0" w:line="249" w:lineRule="auto"/>
              <w:ind w:left="90" w:right="727"/>
              <w:rPr>
                <w:rFonts w:asciiTheme="minorHAnsi" w:eastAsia="Arial" w:hAnsiTheme="minorHAnsi" w:cstheme="minorHAnsi"/>
              </w:rPr>
            </w:pPr>
            <w:r w:rsidRPr="00D867AC">
              <w:rPr>
                <w:rFonts w:asciiTheme="minorHAnsi" w:eastAsia="Arial" w:hAnsiTheme="minorHAnsi" w:cstheme="minorHAnsi"/>
              </w:rPr>
              <w:t>Identify the learning management system/content management system that will the school will use? (Canvas, Buzz, Google Classroom, etc.)</w:t>
            </w:r>
          </w:p>
          <w:p w14:paraId="47A25425" w14:textId="77777777" w:rsidR="008C2BEA" w:rsidRPr="00D867AC" w:rsidRDefault="008C2BEA">
            <w:pPr>
              <w:widowControl w:val="0"/>
              <w:spacing w:before="97" w:after="0" w:line="249" w:lineRule="auto"/>
              <w:ind w:left="90" w:right="727"/>
              <w:rPr>
                <w:rFonts w:asciiTheme="minorHAnsi" w:eastAsia="Arial" w:hAnsiTheme="minorHAnsi" w:cstheme="minorHAnsi"/>
              </w:rPr>
            </w:pPr>
          </w:p>
          <w:p w14:paraId="3982E0F7" w14:textId="77777777" w:rsidR="008C2BEA" w:rsidRPr="00D867AC" w:rsidRDefault="008C2BEA">
            <w:pPr>
              <w:widowControl w:val="0"/>
              <w:spacing w:before="97" w:after="0" w:line="249" w:lineRule="auto"/>
              <w:ind w:left="90" w:right="727"/>
              <w:rPr>
                <w:rFonts w:asciiTheme="minorHAnsi" w:eastAsia="Arial" w:hAnsiTheme="minorHAnsi" w:cstheme="minorHAnsi"/>
              </w:rPr>
            </w:pPr>
          </w:p>
          <w:p w14:paraId="6CFD2F2E" w14:textId="77777777" w:rsidR="008C2BEA" w:rsidRPr="00D867AC" w:rsidRDefault="008C2BEA">
            <w:pPr>
              <w:widowControl w:val="0"/>
              <w:spacing w:before="97" w:after="0" w:line="249" w:lineRule="auto"/>
              <w:ind w:left="90" w:right="727"/>
              <w:rPr>
                <w:rFonts w:asciiTheme="minorHAnsi" w:eastAsia="Arial" w:hAnsiTheme="minorHAnsi" w:cstheme="minorHAnsi"/>
              </w:rPr>
            </w:pPr>
          </w:p>
          <w:p w14:paraId="4807F48B" w14:textId="77777777" w:rsidR="008C2BEA" w:rsidRPr="00D867AC" w:rsidRDefault="008C2BEA">
            <w:pPr>
              <w:widowControl w:val="0"/>
              <w:spacing w:before="97" w:after="0" w:line="249" w:lineRule="auto"/>
              <w:ind w:left="90" w:right="727"/>
              <w:rPr>
                <w:rFonts w:asciiTheme="minorHAnsi" w:eastAsia="Arial" w:hAnsiTheme="minorHAnsi" w:cstheme="minorHAnsi"/>
              </w:rPr>
            </w:pPr>
          </w:p>
        </w:tc>
        <w:tc>
          <w:tcPr>
            <w:tcW w:w="7673" w:type="dxa"/>
            <w:tcBorders>
              <w:top w:val="single" w:sz="4" w:space="0" w:color="000000"/>
              <w:left w:val="single" w:sz="4" w:space="0" w:color="000000"/>
              <w:bottom w:val="single" w:sz="4" w:space="0" w:color="000000"/>
              <w:right w:val="single" w:sz="4" w:space="0" w:color="000000"/>
            </w:tcBorders>
          </w:tcPr>
          <w:p w14:paraId="743D43A5" w14:textId="77777777" w:rsidR="008C2BEA" w:rsidRPr="00D867AC" w:rsidRDefault="008C2BEA">
            <w:pPr>
              <w:widowControl w:val="0"/>
              <w:spacing w:after="0" w:line="240" w:lineRule="auto"/>
              <w:rPr>
                <w:rFonts w:asciiTheme="minorHAnsi" w:eastAsia="Arial" w:hAnsiTheme="minorHAnsi" w:cstheme="minorHAnsi"/>
              </w:rPr>
            </w:pPr>
          </w:p>
          <w:p w14:paraId="0E049DFB" w14:textId="3AECC9C2" w:rsidR="008C2BEA" w:rsidRPr="00D867AC" w:rsidRDefault="00693024">
            <w:pPr>
              <w:widowControl w:val="0"/>
              <w:spacing w:after="0" w:line="240" w:lineRule="auto"/>
              <w:rPr>
                <w:rFonts w:asciiTheme="minorHAnsi" w:eastAsia="Arial" w:hAnsiTheme="minorHAnsi" w:cstheme="minorHAnsi"/>
              </w:rPr>
            </w:pPr>
            <w:r>
              <w:rPr>
                <w:rFonts w:asciiTheme="minorHAnsi" w:eastAsia="Arial" w:hAnsiTheme="minorHAnsi" w:cstheme="minorHAnsi"/>
              </w:rPr>
              <w:t>KIPP Delta Public Schools g</w:t>
            </w:r>
            <w:r w:rsidR="008D37C1" w:rsidRPr="00D867AC">
              <w:rPr>
                <w:rFonts w:asciiTheme="minorHAnsi" w:eastAsia="Arial" w:hAnsiTheme="minorHAnsi" w:cstheme="minorHAnsi"/>
              </w:rPr>
              <w:t>rades</w:t>
            </w:r>
            <w:r w:rsidR="007002BF" w:rsidRPr="00D867AC">
              <w:rPr>
                <w:rFonts w:asciiTheme="minorHAnsi" w:eastAsia="Arial" w:hAnsiTheme="minorHAnsi" w:cstheme="minorHAnsi"/>
              </w:rPr>
              <w:t xml:space="preserve"> </w:t>
            </w:r>
            <w:r w:rsidR="008D37C1" w:rsidRPr="00D867AC">
              <w:rPr>
                <w:rFonts w:asciiTheme="minorHAnsi" w:eastAsia="Arial" w:hAnsiTheme="minorHAnsi" w:cstheme="minorHAnsi"/>
              </w:rPr>
              <w:t>K</w:t>
            </w:r>
            <w:r w:rsidR="007002BF" w:rsidRPr="00D867AC">
              <w:rPr>
                <w:rFonts w:asciiTheme="minorHAnsi" w:eastAsia="Arial" w:hAnsiTheme="minorHAnsi" w:cstheme="minorHAnsi"/>
              </w:rPr>
              <w:t>-</w:t>
            </w:r>
            <w:r w:rsidR="008D37C1" w:rsidRPr="00D867AC">
              <w:rPr>
                <w:rFonts w:asciiTheme="minorHAnsi" w:eastAsia="Arial" w:hAnsiTheme="minorHAnsi" w:cstheme="minorHAnsi"/>
              </w:rPr>
              <w:t xml:space="preserve">12 will use Google </w:t>
            </w:r>
            <w:r w:rsidR="007002BF" w:rsidRPr="00D867AC">
              <w:rPr>
                <w:rFonts w:asciiTheme="minorHAnsi" w:eastAsia="Arial" w:hAnsiTheme="minorHAnsi" w:cstheme="minorHAnsi"/>
              </w:rPr>
              <w:t>Classroom</w:t>
            </w:r>
            <w:r w:rsidR="008D37C1" w:rsidRPr="00D867AC">
              <w:rPr>
                <w:rFonts w:asciiTheme="minorHAnsi" w:eastAsia="Arial" w:hAnsiTheme="minorHAnsi" w:cstheme="minorHAnsi"/>
              </w:rPr>
              <w:t xml:space="preserve"> as the learning management system from which students access the content and resources for virtual learning. </w:t>
            </w:r>
          </w:p>
          <w:p w14:paraId="622D5F5A" w14:textId="77777777" w:rsidR="008C2BEA" w:rsidRPr="00D867AC" w:rsidRDefault="008C2BEA">
            <w:pPr>
              <w:widowControl w:val="0"/>
              <w:spacing w:after="0" w:line="240" w:lineRule="auto"/>
              <w:rPr>
                <w:rFonts w:asciiTheme="minorHAnsi" w:eastAsia="Arial" w:hAnsiTheme="minorHAnsi" w:cstheme="minorHAnsi"/>
              </w:rPr>
            </w:pPr>
          </w:p>
          <w:p w14:paraId="01AFF03E" w14:textId="77777777" w:rsidR="008C2BEA" w:rsidRPr="00D867AC" w:rsidRDefault="008C2BEA">
            <w:pPr>
              <w:widowControl w:val="0"/>
              <w:spacing w:after="0" w:line="240" w:lineRule="auto"/>
              <w:rPr>
                <w:rFonts w:asciiTheme="minorHAnsi" w:eastAsia="Arial" w:hAnsiTheme="minorHAnsi" w:cstheme="minorHAnsi"/>
              </w:rPr>
            </w:pPr>
          </w:p>
        </w:tc>
      </w:tr>
      <w:tr w:rsidR="008C2BEA" w:rsidRPr="00D867AC" w14:paraId="658C079A" w14:textId="77777777">
        <w:trPr>
          <w:trHeight w:val="1183"/>
        </w:trPr>
        <w:tc>
          <w:tcPr>
            <w:tcW w:w="6727" w:type="dxa"/>
            <w:tcBorders>
              <w:top w:val="single" w:sz="4" w:space="0" w:color="000000"/>
              <w:left w:val="single" w:sz="6" w:space="0" w:color="000000"/>
              <w:bottom w:val="single" w:sz="6" w:space="0" w:color="000000"/>
              <w:right w:val="single" w:sz="6" w:space="0" w:color="000000"/>
            </w:tcBorders>
          </w:tcPr>
          <w:p w14:paraId="7C0ED34F" w14:textId="77777777" w:rsidR="008C2BEA" w:rsidRPr="00D867AC" w:rsidRDefault="006B0856">
            <w:pPr>
              <w:widowControl w:val="0"/>
              <w:spacing w:before="97" w:after="0" w:line="242" w:lineRule="auto"/>
              <w:ind w:left="90" w:right="53"/>
              <w:rPr>
                <w:rFonts w:asciiTheme="minorHAnsi" w:eastAsia="Arial" w:hAnsiTheme="minorHAnsi" w:cstheme="minorHAnsi"/>
              </w:rPr>
            </w:pPr>
            <w:r w:rsidRPr="00D867AC">
              <w:rPr>
                <w:rFonts w:asciiTheme="minorHAnsi" w:eastAsia="Arial" w:hAnsiTheme="minorHAnsi" w:cstheme="minorHAnsi"/>
              </w:rPr>
              <w:t>Describe the digital content that will be available to students, including any digital curriculum and supports that are available to teachers. If the school is using a content management system (CMS), please specify grades levels and subjects that the CMS will address.</w:t>
            </w:r>
          </w:p>
          <w:p w14:paraId="5FCD87B7" w14:textId="77777777" w:rsidR="008C2BEA" w:rsidRPr="00D867AC" w:rsidRDefault="008C2BEA">
            <w:pPr>
              <w:widowControl w:val="0"/>
              <w:spacing w:before="97" w:after="0" w:line="242" w:lineRule="auto"/>
              <w:ind w:left="90" w:right="53"/>
              <w:rPr>
                <w:rFonts w:asciiTheme="minorHAnsi" w:eastAsia="Arial" w:hAnsiTheme="minorHAnsi" w:cstheme="minorHAnsi"/>
              </w:rPr>
            </w:pPr>
          </w:p>
        </w:tc>
        <w:tc>
          <w:tcPr>
            <w:tcW w:w="7673" w:type="dxa"/>
            <w:tcBorders>
              <w:top w:val="single" w:sz="4" w:space="0" w:color="000000"/>
              <w:left w:val="single" w:sz="6" w:space="0" w:color="000000"/>
              <w:bottom w:val="single" w:sz="6" w:space="0" w:color="000000"/>
              <w:right w:val="single" w:sz="6" w:space="0" w:color="000000"/>
            </w:tcBorders>
          </w:tcPr>
          <w:p w14:paraId="6ADC67CC" w14:textId="15A46741" w:rsidR="008C2BEA" w:rsidRPr="00D867AC" w:rsidRDefault="001615BF">
            <w:pPr>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The district will utilize </w:t>
            </w:r>
            <w:r w:rsidR="00D74831">
              <w:rPr>
                <w:rFonts w:asciiTheme="minorHAnsi" w:eastAsia="Arial" w:hAnsiTheme="minorHAnsi" w:cstheme="minorHAnsi"/>
              </w:rPr>
              <w:t xml:space="preserve">Google Classroom to upload and store learning materials and recorded instruction. </w:t>
            </w:r>
          </w:p>
          <w:p w14:paraId="2486E1AA" w14:textId="77777777" w:rsidR="008C2BEA" w:rsidRPr="00D867AC" w:rsidRDefault="008C2BEA">
            <w:pPr>
              <w:jc w:val="center"/>
              <w:rPr>
                <w:rFonts w:asciiTheme="minorHAnsi" w:eastAsia="Arial" w:hAnsiTheme="minorHAnsi" w:cstheme="minorHAnsi"/>
              </w:rPr>
            </w:pPr>
          </w:p>
        </w:tc>
      </w:tr>
      <w:tr w:rsidR="008C2BEA" w:rsidRPr="00D867AC" w14:paraId="7E967653" w14:textId="77777777">
        <w:trPr>
          <w:trHeight w:val="990"/>
        </w:trPr>
        <w:tc>
          <w:tcPr>
            <w:tcW w:w="6727" w:type="dxa"/>
            <w:tcBorders>
              <w:top w:val="single" w:sz="6" w:space="0" w:color="000000"/>
              <w:left w:val="single" w:sz="6" w:space="0" w:color="000000"/>
              <w:bottom w:val="single" w:sz="4" w:space="0" w:color="000000"/>
              <w:right w:val="single" w:sz="6" w:space="0" w:color="000000"/>
            </w:tcBorders>
          </w:tcPr>
          <w:p w14:paraId="480C9EC6" w14:textId="77777777" w:rsidR="008C2BEA" w:rsidRPr="00D867AC" w:rsidRDefault="006B0856">
            <w:pPr>
              <w:widowControl w:val="0"/>
              <w:spacing w:before="104" w:after="0" w:line="226" w:lineRule="auto"/>
              <w:ind w:left="90" w:right="53"/>
              <w:rPr>
                <w:rFonts w:asciiTheme="minorHAnsi" w:eastAsia="Arial" w:hAnsiTheme="minorHAnsi" w:cstheme="minorHAnsi"/>
              </w:rPr>
            </w:pPr>
            <w:r w:rsidRPr="00D867AC">
              <w:rPr>
                <w:rFonts w:asciiTheme="minorHAnsi" w:eastAsia="Arial" w:hAnsiTheme="minorHAnsi" w:cstheme="minorHAnsi"/>
              </w:rPr>
              <w:t>What video communication software is required for any digital learning student? Please describe the video communication software the teacher will use to facilitate live conferences between two or more participants.</w:t>
            </w:r>
          </w:p>
          <w:p w14:paraId="2733E720" w14:textId="77777777" w:rsidR="008C2BEA" w:rsidRPr="00D867AC" w:rsidRDefault="008C2BEA">
            <w:pPr>
              <w:widowControl w:val="0"/>
              <w:spacing w:before="104" w:after="0" w:line="226" w:lineRule="auto"/>
              <w:ind w:left="90" w:right="53"/>
              <w:rPr>
                <w:rFonts w:asciiTheme="minorHAnsi" w:eastAsia="Arial" w:hAnsiTheme="minorHAnsi" w:cstheme="minorHAnsi"/>
              </w:rPr>
            </w:pPr>
          </w:p>
        </w:tc>
        <w:tc>
          <w:tcPr>
            <w:tcW w:w="7673" w:type="dxa"/>
            <w:tcBorders>
              <w:top w:val="single" w:sz="6" w:space="0" w:color="000000"/>
              <w:left w:val="single" w:sz="6" w:space="0" w:color="000000"/>
              <w:bottom w:val="single" w:sz="4" w:space="0" w:color="000000"/>
              <w:right w:val="single" w:sz="6" w:space="0" w:color="000000"/>
            </w:tcBorders>
          </w:tcPr>
          <w:p w14:paraId="0D367E43" w14:textId="6A7BA6B8" w:rsidR="008C2BEA" w:rsidRPr="00D867AC" w:rsidRDefault="00D74831">
            <w:pPr>
              <w:widowControl w:val="0"/>
              <w:spacing w:after="0" w:line="240" w:lineRule="auto"/>
              <w:rPr>
                <w:rFonts w:asciiTheme="minorHAnsi" w:eastAsia="Arial" w:hAnsiTheme="minorHAnsi" w:cstheme="minorHAnsi"/>
              </w:rPr>
            </w:pPr>
            <w:r>
              <w:rPr>
                <w:rFonts w:asciiTheme="minorHAnsi" w:eastAsia="Arial" w:hAnsiTheme="minorHAnsi" w:cstheme="minorHAnsi"/>
              </w:rPr>
              <w:t>KIPP Delta Public Schools’</w:t>
            </w:r>
            <w:r w:rsidR="001615BF">
              <w:rPr>
                <w:rFonts w:asciiTheme="minorHAnsi" w:eastAsia="Arial" w:hAnsiTheme="minorHAnsi" w:cstheme="minorHAnsi"/>
              </w:rPr>
              <w:t xml:space="preserve"> teachers</w:t>
            </w:r>
            <w:r w:rsidR="008D37C1" w:rsidRPr="00D867AC">
              <w:rPr>
                <w:rFonts w:asciiTheme="minorHAnsi" w:eastAsia="Arial" w:hAnsiTheme="minorHAnsi" w:cstheme="minorHAnsi"/>
              </w:rPr>
              <w:t xml:space="preserve"> will use Google Meet or Zoom to communicate with students as needed. Software is included on the teacher and students devices provided by the district. All student and teacher devices also have built in webcams for video communications. </w:t>
            </w:r>
          </w:p>
        </w:tc>
      </w:tr>
      <w:tr w:rsidR="008C2BEA" w:rsidRPr="00D867AC" w14:paraId="3657488F" w14:textId="77777777">
        <w:trPr>
          <w:trHeight w:val="1032"/>
        </w:trPr>
        <w:tc>
          <w:tcPr>
            <w:tcW w:w="6727" w:type="dxa"/>
            <w:tcBorders>
              <w:top w:val="single" w:sz="4" w:space="0" w:color="000000"/>
              <w:left w:val="single" w:sz="4" w:space="0" w:color="000000"/>
              <w:bottom w:val="single" w:sz="4" w:space="0" w:color="000000"/>
              <w:right w:val="single" w:sz="4" w:space="0" w:color="000000"/>
            </w:tcBorders>
          </w:tcPr>
          <w:p w14:paraId="6D4651E0" w14:textId="77777777" w:rsidR="008C2BEA" w:rsidRPr="00D867AC" w:rsidRDefault="006B0856">
            <w:pPr>
              <w:widowControl w:val="0"/>
              <w:spacing w:before="119" w:after="0" w:line="226" w:lineRule="auto"/>
              <w:ind w:left="90" w:right="53"/>
              <w:rPr>
                <w:rFonts w:asciiTheme="minorHAnsi" w:eastAsia="Arial" w:hAnsiTheme="minorHAnsi" w:cstheme="minorHAnsi"/>
              </w:rPr>
            </w:pPr>
            <w:r w:rsidRPr="00D867AC">
              <w:rPr>
                <w:rFonts w:asciiTheme="minorHAnsi" w:eastAsia="Arial" w:hAnsiTheme="minorHAnsi" w:cstheme="minorHAnsi"/>
              </w:rPr>
              <w:t>Describe the technology access (device and connectivity) that will be provided to each digital learning student to ensure each student receives a free public education.</w:t>
            </w:r>
          </w:p>
          <w:p w14:paraId="3DBFE4CD" w14:textId="77777777" w:rsidR="008C2BEA" w:rsidRPr="00D867AC" w:rsidRDefault="008C2BEA">
            <w:pPr>
              <w:widowControl w:val="0"/>
              <w:spacing w:before="119" w:after="0" w:line="226" w:lineRule="auto"/>
              <w:ind w:left="90" w:right="53"/>
              <w:rPr>
                <w:rFonts w:asciiTheme="minorHAnsi" w:eastAsia="Arial" w:hAnsiTheme="minorHAnsi" w:cstheme="minorHAnsi"/>
              </w:rPr>
            </w:pPr>
          </w:p>
        </w:tc>
        <w:tc>
          <w:tcPr>
            <w:tcW w:w="7673" w:type="dxa"/>
            <w:tcBorders>
              <w:top w:val="single" w:sz="4" w:space="0" w:color="000000"/>
              <w:left w:val="single" w:sz="4" w:space="0" w:color="000000"/>
              <w:bottom w:val="single" w:sz="4" w:space="0" w:color="000000"/>
              <w:right w:val="single" w:sz="4" w:space="0" w:color="000000"/>
            </w:tcBorders>
          </w:tcPr>
          <w:p w14:paraId="44F7896B" w14:textId="74BE2472" w:rsidR="008C2BEA" w:rsidRPr="00D867AC" w:rsidRDefault="00D74831">
            <w:pPr>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KIPP Delta Public Schools’ </w:t>
            </w:r>
            <w:r w:rsidR="001615BF">
              <w:rPr>
                <w:rFonts w:asciiTheme="minorHAnsi" w:eastAsia="Arial" w:hAnsiTheme="minorHAnsi" w:cstheme="minorHAnsi"/>
              </w:rPr>
              <w:t xml:space="preserve">will provide each student with a district owned and managed Chromebook for use of school work and live meetings. </w:t>
            </w:r>
            <w:r w:rsidR="008D37C1" w:rsidRPr="00D867AC">
              <w:rPr>
                <w:rFonts w:asciiTheme="minorHAnsi" w:eastAsia="Arial" w:hAnsiTheme="minorHAnsi" w:cstheme="minorHAnsi"/>
              </w:rPr>
              <w:t xml:space="preserve">Students with limited or no connectivity will be provided a district-owned </w:t>
            </w:r>
            <w:r w:rsidR="001615BF">
              <w:rPr>
                <w:rFonts w:asciiTheme="minorHAnsi" w:eastAsia="Arial" w:hAnsiTheme="minorHAnsi" w:cstheme="minorHAnsi"/>
              </w:rPr>
              <w:t xml:space="preserve">hotspot. </w:t>
            </w:r>
            <w:r w:rsidR="008D37C1" w:rsidRPr="00D867AC">
              <w:rPr>
                <w:rFonts w:asciiTheme="minorHAnsi" w:eastAsia="Arial" w:hAnsiTheme="minorHAnsi" w:cstheme="minorHAnsi"/>
              </w:rPr>
              <w:t xml:space="preserve"> </w:t>
            </w:r>
          </w:p>
          <w:p w14:paraId="5C2D5D3A" w14:textId="77777777" w:rsidR="008D37C1" w:rsidRPr="00D867AC" w:rsidRDefault="008D37C1">
            <w:pPr>
              <w:widowControl w:val="0"/>
              <w:spacing w:after="0" w:line="240" w:lineRule="auto"/>
              <w:rPr>
                <w:rFonts w:asciiTheme="minorHAnsi" w:eastAsia="Arial" w:hAnsiTheme="minorHAnsi" w:cstheme="minorHAnsi"/>
              </w:rPr>
            </w:pPr>
          </w:p>
          <w:p w14:paraId="3E2C92FD" w14:textId="4A5D8D02" w:rsidR="008D37C1" w:rsidRPr="00D867AC" w:rsidRDefault="001615BF">
            <w:pPr>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The district will provide hotspots to any family needed assistance with internet connectivity, live meetings, and completion of classroom assignments. </w:t>
            </w:r>
          </w:p>
          <w:p w14:paraId="4F0FCD60" w14:textId="77777777" w:rsidR="008355A1" w:rsidRPr="00D867AC" w:rsidRDefault="008355A1">
            <w:pPr>
              <w:widowControl w:val="0"/>
              <w:spacing w:after="0" w:line="240" w:lineRule="auto"/>
              <w:rPr>
                <w:rFonts w:asciiTheme="minorHAnsi" w:eastAsia="Arial" w:hAnsiTheme="minorHAnsi" w:cstheme="minorHAnsi"/>
              </w:rPr>
            </w:pPr>
          </w:p>
          <w:p w14:paraId="05B97201" w14:textId="46C61E32" w:rsidR="008355A1" w:rsidRPr="00D867AC" w:rsidRDefault="008355A1">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State filters are in place to meet the provisions outlined in the Children’s Information Protection Act. </w:t>
            </w:r>
          </w:p>
        </w:tc>
      </w:tr>
      <w:tr w:rsidR="008C2BEA" w:rsidRPr="00D867AC" w14:paraId="612B9ACB" w14:textId="77777777">
        <w:trPr>
          <w:trHeight w:val="465"/>
        </w:trPr>
        <w:tc>
          <w:tcPr>
            <w:tcW w:w="14400" w:type="dxa"/>
            <w:gridSpan w:val="2"/>
            <w:tcBorders>
              <w:top w:val="single" w:sz="4" w:space="0" w:color="000000"/>
              <w:left w:val="single" w:sz="4" w:space="0" w:color="000000"/>
              <w:bottom w:val="single" w:sz="4" w:space="0" w:color="000000"/>
              <w:right w:val="single" w:sz="4" w:space="0" w:color="000000"/>
            </w:tcBorders>
            <w:shd w:val="clear" w:color="auto" w:fill="000000"/>
          </w:tcPr>
          <w:p w14:paraId="4D8778A1" w14:textId="675FAAEE" w:rsidR="008C2BEA" w:rsidRPr="00D867AC" w:rsidRDefault="006B0856">
            <w:pPr>
              <w:widowControl w:val="0"/>
              <w:spacing w:before="112" w:after="0" w:line="240" w:lineRule="auto"/>
              <w:ind w:left="97"/>
              <w:rPr>
                <w:rFonts w:asciiTheme="minorHAnsi" w:eastAsia="Arial" w:hAnsiTheme="minorHAnsi" w:cstheme="minorHAnsi"/>
              </w:rPr>
            </w:pPr>
            <w:r w:rsidRPr="00D867AC">
              <w:rPr>
                <w:rFonts w:asciiTheme="minorHAnsi" w:eastAsia="Arial" w:hAnsiTheme="minorHAnsi" w:cstheme="minorHAnsi"/>
                <w:b/>
                <w:color w:val="FFFFFF"/>
              </w:rPr>
              <w:lastRenderedPageBreak/>
              <w:t>Student Supports</w:t>
            </w:r>
          </w:p>
        </w:tc>
      </w:tr>
      <w:tr w:rsidR="008C2BEA" w:rsidRPr="00D867AC" w14:paraId="46441E27" w14:textId="77777777">
        <w:trPr>
          <w:trHeight w:val="1468"/>
        </w:trPr>
        <w:tc>
          <w:tcPr>
            <w:tcW w:w="6727" w:type="dxa"/>
            <w:tcBorders>
              <w:top w:val="single" w:sz="4" w:space="0" w:color="000000"/>
              <w:left w:val="single" w:sz="4" w:space="0" w:color="000000"/>
              <w:bottom w:val="single" w:sz="4" w:space="0" w:color="000000"/>
              <w:right w:val="single" w:sz="4" w:space="0" w:color="000000"/>
            </w:tcBorders>
          </w:tcPr>
          <w:p w14:paraId="60DE4392" w14:textId="77777777" w:rsidR="008C2BEA" w:rsidRPr="00D867AC" w:rsidRDefault="006B0856">
            <w:pPr>
              <w:widowControl w:val="0"/>
              <w:spacing w:before="119" w:after="0" w:line="226" w:lineRule="auto"/>
              <w:ind w:left="90" w:right="168"/>
              <w:jc w:val="both"/>
              <w:rPr>
                <w:rFonts w:asciiTheme="minorHAnsi" w:eastAsia="Arial" w:hAnsiTheme="minorHAnsi" w:cstheme="minorHAnsi"/>
              </w:rPr>
            </w:pPr>
            <w:r w:rsidRPr="00D867AC">
              <w:rPr>
                <w:rFonts w:asciiTheme="minorHAnsi" w:eastAsia="Arial" w:hAnsiTheme="minorHAnsi" w:cstheme="minorHAnsi"/>
              </w:rPr>
              <w:t>Describe the manner and frequency the school will use to monitor the wellness and safety (food security, physical, mental health, etc.) of students in a digital learning setting. (This may be in-person, video communication, etc.). Identify supports available within the school to assist students.</w:t>
            </w:r>
          </w:p>
        </w:tc>
        <w:tc>
          <w:tcPr>
            <w:tcW w:w="7673" w:type="dxa"/>
            <w:tcBorders>
              <w:top w:val="nil"/>
              <w:left w:val="single" w:sz="4" w:space="0" w:color="000000"/>
              <w:bottom w:val="single" w:sz="6" w:space="0" w:color="000000"/>
              <w:right w:val="single" w:sz="6" w:space="0" w:color="000000"/>
            </w:tcBorders>
          </w:tcPr>
          <w:p w14:paraId="21CBEDDD" w14:textId="2E90D1CB" w:rsidR="008C2BEA" w:rsidRPr="00D867AC" w:rsidRDefault="00D74831">
            <w:pPr>
              <w:widowControl w:val="0"/>
              <w:spacing w:after="0" w:line="240" w:lineRule="auto"/>
              <w:rPr>
                <w:rFonts w:asciiTheme="minorHAnsi" w:eastAsia="Arial" w:hAnsiTheme="minorHAnsi" w:cstheme="minorHAnsi"/>
              </w:rPr>
            </w:pPr>
            <w:r>
              <w:rPr>
                <w:rFonts w:asciiTheme="minorHAnsi" w:eastAsia="Arial" w:hAnsiTheme="minorHAnsi" w:cstheme="minorHAnsi"/>
              </w:rPr>
              <w:t>KIPP Delta Public Schools</w:t>
            </w:r>
            <w:r w:rsidR="001615BF">
              <w:rPr>
                <w:rFonts w:asciiTheme="minorHAnsi" w:eastAsia="Arial" w:hAnsiTheme="minorHAnsi" w:cstheme="minorHAnsi"/>
              </w:rPr>
              <w:t xml:space="preserve"> will utilize student success and support coordinators (school counselors) and teachers to conduct weekly wellness checks on virtual students. </w:t>
            </w:r>
            <w:r w:rsidR="008355A1" w:rsidRPr="00D867AC">
              <w:rPr>
                <w:rFonts w:asciiTheme="minorHAnsi" w:eastAsia="Arial" w:hAnsiTheme="minorHAnsi" w:cstheme="minorHAnsi"/>
              </w:rPr>
              <w:t>Additionally, the teacher’s role is to support the student with t</w:t>
            </w:r>
            <w:r>
              <w:rPr>
                <w:rFonts w:asciiTheme="minorHAnsi" w:eastAsia="Arial" w:hAnsiTheme="minorHAnsi" w:cstheme="minorHAnsi"/>
              </w:rPr>
              <w:t>heir</w:t>
            </w:r>
            <w:r w:rsidR="008355A1" w:rsidRPr="00D867AC">
              <w:rPr>
                <w:rFonts w:asciiTheme="minorHAnsi" w:eastAsia="Arial" w:hAnsiTheme="minorHAnsi" w:cstheme="minorHAnsi"/>
              </w:rPr>
              <w:t xml:space="preserve"> online education. This includes monitoring student progress, attendance, and engagement – each linked to a student’s well-begin when learning at home – and making recommendations for student intervention when necessary. </w:t>
            </w:r>
            <w:r w:rsidR="001615BF">
              <w:rPr>
                <w:rFonts w:asciiTheme="minorHAnsi" w:eastAsia="Arial" w:hAnsiTheme="minorHAnsi" w:cstheme="minorHAnsi"/>
              </w:rPr>
              <w:t xml:space="preserve">If it is determined by the student success and support coordinator and/or the teacher that the students need additional mental support, the district contracts with TalkPath Live to provide virtual therapy services for students. </w:t>
            </w:r>
          </w:p>
          <w:p w14:paraId="27710DAE" w14:textId="77777777" w:rsidR="008355A1" w:rsidRPr="00D867AC" w:rsidRDefault="008355A1">
            <w:pPr>
              <w:widowControl w:val="0"/>
              <w:spacing w:after="0" w:line="240" w:lineRule="auto"/>
              <w:rPr>
                <w:rFonts w:asciiTheme="minorHAnsi" w:eastAsia="Arial" w:hAnsiTheme="minorHAnsi" w:cstheme="minorHAnsi"/>
              </w:rPr>
            </w:pPr>
          </w:p>
          <w:p w14:paraId="49D33279" w14:textId="04CEC56A" w:rsidR="008355A1" w:rsidRPr="00D867AC" w:rsidRDefault="001615BF">
            <w:pPr>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The district will have a weekly food pick-up program for any virtual student that requests a meal box. This service is allowed for all students. </w:t>
            </w:r>
          </w:p>
        </w:tc>
      </w:tr>
      <w:tr w:rsidR="008C2BEA" w:rsidRPr="00D867AC" w14:paraId="59C563E7" w14:textId="77777777">
        <w:trPr>
          <w:trHeight w:val="1257"/>
        </w:trPr>
        <w:tc>
          <w:tcPr>
            <w:tcW w:w="6727" w:type="dxa"/>
            <w:tcBorders>
              <w:top w:val="single" w:sz="4" w:space="0" w:color="000000"/>
              <w:left w:val="single" w:sz="4" w:space="0" w:color="000000"/>
              <w:bottom w:val="single" w:sz="4" w:space="0" w:color="000000"/>
              <w:right w:val="single" w:sz="4" w:space="0" w:color="000000"/>
            </w:tcBorders>
          </w:tcPr>
          <w:p w14:paraId="3E45A1F9" w14:textId="77777777" w:rsidR="008C2BEA" w:rsidRPr="00D867AC" w:rsidRDefault="006B0856">
            <w:pPr>
              <w:widowControl w:val="0"/>
              <w:spacing w:before="119" w:after="0" w:line="226" w:lineRule="auto"/>
              <w:ind w:left="90" w:right="53"/>
              <w:rPr>
                <w:rFonts w:asciiTheme="minorHAnsi" w:eastAsia="Arial" w:hAnsiTheme="minorHAnsi" w:cstheme="minorHAnsi"/>
              </w:rPr>
            </w:pPr>
            <w:r w:rsidRPr="00D867AC">
              <w:rPr>
                <w:rFonts w:asciiTheme="minorHAnsi" w:eastAsia="Arial" w:hAnsiTheme="minorHAnsi" w:cstheme="minorHAnsi"/>
              </w:rPr>
              <w:t>Describe the manner and frequency the school will use to monitor the academic and student engagement in a digital learning setting. Describe the additional supports available for students struggling with engagement.</w:t>
            </w:r>
          </w:p>
        </w:tc>
        <w:tc>
          <w:tcPr>
            <w:tcW w:w="7673" w:type="dxa"/>
            <w:tcBorders>
              <w:top w:val="single" w:sz="6" w:space="0" w:color="000000"/>
              <w:left w:val="single" w:sz="4" w:space="0" w:color="000000"/>
              <w:bottom w:val="single" w:sz="6" w:space="0" w:color="000000"/>
              <w:right w:val="single" w:sz="6" w:space="0" w:color="000000"/>
            </w:tcBorders>
          </w:tcPr>
          <w:p w14:paraId="4E87CA8F" w14:textId="08F4A3BE" w:rsidR="008C2BEA" w:rsidRPr="00D867AC" w:rsidRDefault="008355A1">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Weekly progress monitoring will take place utilizing reporting from the learning management system and attendance records of the virtual classroom teachers. </w:t>
            </w:r>
            <w:r w:rsidR="001615BF">
              <w:rPr>
                <w:rFonts w:asciiTheme="minorHAnsi" w:eastAsia="Arial" w:hAnsiTheme="minorHAnsi" w:cstheme="minorHAnsi"/>
              </w:rPr>
              <w:t xml:space="preserve">The district </w:t>
            </w:r>
            <w:r w:rsidRPr="00D867AC">
              <w:rPr>
                <w:rFonts w:asciiTheme="minorHAnsi" w:eastAsia="Arial" w:hAnsiTheme="minorHAnsi" w:cstheme="minorHAnsi"/>
              </w:rPr>
              <w:t xml:space="preserve">will provide intervention for students not showing progress. Interventions include but are not limited to weekly check-in meetings with the teacher and/or a parent and student meeting with campus administration. </w:t>
            </w:r>
          </w:p>
          <w:p w14:paraId="2E60DF9B" w14:textId="77777777" w:rsidR="008355A1" w:rsidRPr="00D867AC" w:rsidRDefault="008355A1">
            <w:pPr>
              <w:widowControl w:val="0"/>
              <w:spacing w:after="0" w:line="240" w:lineRule="auto"/>
              <w:rPr>
                <w:rFonts w:asciiTheme="minorHAnsi" w:eastAsia="Arial" w:hAnsiTheme="minorHAnsi" w:cstheme="minorHAnsi"/>
              </w:rPr>
            </w:pPr>
          </w:p>
          <w:p w14:paraId="1063A534" w14:textId="4B29A433" w:rsidR="008355A1" w:rsidRPr="00D867AC" w:rsidRDefault="008355A1">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All services provided by support programs, including Special Education, English Language Learner, or 504 plans, will be provided remotely as available. Students may be required to meet onsite for specific services and assessments. </w:t>
            </w:r>
          </w:p>
        </w:tc>
      </w:tr>
      <w:tr w:rsidR="008C2BEA" w:rsidRPr="00D867AC" w14:paraId="0FE7E96B" w14:textId="77777777">
        <w:trPr>
          <w:trHeight w:val="915"/>
        </w:trPr>
        <w:tc>
          <w:tcPr>
            <w:tcW w:w="6727" w:type="dxa"/>
            <w:tcBorders>
              <w:top w:val="single" w:sz="4" w:space="0" w:color="000000"/>
              <w:left w:val="single" w:sz="4" w:space="0" w:color="000000"/>
              <w:bottom w:val="single" w:sz="4" w:space="0" w:color="000000"/>
              <w:right w:val="single" w:sz="4" w:space="0" w:color="000000"/>
            </w:tcBorders>
          </w:tcPr>
          <w:p w14:paraId="04966E9C" w14:textId="4A72BA46" w:rsidR="008C2BEA" w:rsidRPr="00D867AC" w:rsidRDefault="006B0856">
            <w:pPr>
              <w:widowControl w:val="0"/>
              <w:spacing w:before="97" w:after="0" w:line="249" w:lineRule="auto"/>
              <w:ind w:left="90" w:right="199"/>
              <w:rPr>
                <w:rFonts w:asciiTheme="minorHAnsi" w:eastAsia="Arial" w:hAnsiTheme="minorHAnsi" w:cstheme="minorHAnsi"/>
              </w:rPr>
            </w:pPr>
            <w:r w:rsidRPr="00D867AC">
              <w:rPr>
                <w:rFonts w:asciiTheme="minorHAnsi" w:eastAsia="Arial" w:hAnsiTheme="minorHAnsi" w:cstheme="minorHAnsi"/>
              </w:rPr>
              <w:t>Describe the Academic Response to Intervention plan for digital learning students, including additional supports and personnel.</w:t>
            </w:r>
          </w:p>
        </w:tc>
        <w:tc>
          <w:tcPr>
            <w:tcW w:w="7673" w:type="dxa"/>
            <w:tcBorders>
              <w:top w:val="single" w:sz="6" w:space="0" w:color="000000"/>
              <w:left w:val="single" w:sz="4" w:space="0" w:color="000000"/>
              <w:bottom w:val="single" w:sz="6" w:space="0" w:color="000000"/>
              <w:right w:val="single" w:sz="6" w:space="0" w:color="000000"/>
            </w:tcBorders>
          </w:tcPr>
          <w:p w14:paraId="1A1E1A69" w14:textId="2753B2B9" w:rsidR="008C2BEA" w:rsidRPr="00D867AC" w:rsidRDefault="007002BF">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The</w:t>
            </w:r>
            <w:r w:rsidR="00D74831">
              <w:rPr>
                <w:rFonts w:asciiTheme="minorHAnsi" w:eastAsia="Arial" w:hAnsiTheme="minorHAnsi" w:cstheme="minorHAnsi"/>
              </w:rPr>
              <w:t xml:space="preserve"> Response to Intervention</w:t>
            </w:r>
            <w:r w:rsidRPr="00D867AC">
              <w:rPr>
                <w:rFonts w:asciiTheme="minorHAnsi" w:eastAsia="Arial" w:hAnsiTheme="minorHAnsi" w:cstheme="minorHAnsi"/>
              </w:rPr>
              <w:t xml:space="preserve"> plan will be the same for those learning in person. In the case of students learning virtually, correspondence will take place in writing and </w:t>
            </w:r>
            <w:r w:rsidR="001615BF" w:rsidRPr="00D867AC">
              <w:rPr>
                <w:rFonts w:asciiTheme="minorHAnsi" w:eastAsia="Arial" w:hAnsiTheme="minorHAnsi" w:cstheme="minorHAnsi"/>
              </w:rPr>
              <w:t>digitally</w:t>
            </w:r>
            <w:r w:rsidRPr="00D867AC">
              <w:rPr>
                <w:rFonts w:asciiTheme="minorHAnsi" w:eastAsia="Arial" w:hAnsiTheme="minorHAnsi" w:cstheme="minorHAnsi"/>
              </w:rPr>
              <w:t xml:space="preserve">. Additionally, supports will mirror those utilized regarding the monitoring of academic and student engagement practices. </w:t>
            </w:r>
          </w:p>
        </w:tc>
      </w:tr>
      <w:tr w:rsidR="008C2BEA" w:rsidRPr="00D867AC" w14:paraId="0F0670CC" w14:textId="77777777" w:rsidTr="00D74831">
        <w:trPr>
          <w:trHeight w:val="852"/>
        </w:trPr>
        <w:tc>
          <w:tcPr>
            <w:tcW w:w="6727" w:type="dxa"/>
            <w:tcBorders>
              <w:top w:val="single" w:sz="4" w:space="0" w:color="000000"/>
              <w:left w:val="single" w:sz="6" w:space="0" w:color="000000"/>
              <w:bottom w:val="single" w:sz="6" w:space="0" w:color="000000"/>
              <w:right w:val="single" w:sz="6" w:space="0" w:color="000000"/>
            </w:tcBorders>
            <w:shd w:val="clear" w:color="auto" w:fill="FFFFFF" w:themeFill="background1"/>
          </w:tcPr>
          <w:p w14:paraId="4EF254FC" w14:textId="77777777" w:rsidR="008C2BEA" w:rsidRPr="00D867AC" w:rsidRDefault="006B0856">
            <w:pPr>
              <w:widowControl w:val="0"/>
              <w:spacing w:before="97" w:after="0" w:line="240" w:lineRule="auto"/>
              <w:ind w:left="90"/>
              <w:rPr>
                <w:rFonts w:asciiTheme="minorHAnsi" w:eastAsia="Arial" w:hAnsiTheme="minorHAnsi" w:cstheme="minorHAnsi"/>
              </w:rPr>
            </w:pPr>
            <w:r w:rsidRPr="00D867AC">
              <w:rPr>
                <w:rFonts w:asciiTheme="minorHAnsi" w:eastAsia="Arial" w:hAnsiTheme="minorHAnsi" w:cstheme="minorHAnsi"/>
              </w:rPr>
              <w:t>Describe the school’s formative assessment plan to support student learning.</w:t>
            </w:r>
          </w:p>
        </w:tc>
        <w:tc>
          <w:tcPr>
            <w:tcW w:w="7673" w:type="dxa"/>
            <w:tcBorders>
              <w:top w:val="single" w:sz="6" w:space="0" w:color="000000"/>
              <w:left w:val="single" w:sz="6" w:space="0" w:color="000000"/>
              <w:bottom w:val="single" w:sz="6" w:space="0" w:color="000000"/>
              <w:right w:val="single" w:sz="6" w:space="0" w:color="000000"/>
            </w:tcBorders>
          </w:tcPr>
          <w:p w14:paraId="41B31A58" w14:textId="7DE86CC6" w:rsidR="008C2BEA" w:rsidRPr="00D867AC" w:rsidRDefault="007002BF">
            <w:pPr>
              <w:widowControl w:val="0"/>
              <w:spacing w:after="0" w:line="240" w:lineRule="auto"/>
              <w:rPr>
                <w:rFonts w:asciiTheme="minorHAnsi" w:eastAsia="Arial" w:hAnsiTheme="minorHAnsi" w:cstheme="minorHAnsi"/>
              </w:rPr>
            </w:pPr>
            <w:r w:rsidRPr="00D867AC">
              <w:rPr>
                <w:rFonts w:asciiTheme="minorHAnsi" w:hAnsiTheme="minorHAnsi" w:cstheme="minorHAnsi"/>
              </w:rPr>
              <w:t>Formative assessments are embedded within the digital curriculum and are mastery based assessments.</w:t>
            </w:r>
          </w:p>
        </w:tc>
      </w:tr>
      <w:tr w:rsidR="008C2BEA" w:rsidRPr="00D867AC" w14:paraId="0CD250D7" w14:textId="77777777">
        <w:trPr>
          <w:trHeight w:val="735"/>
        </w:trPr>
        <w:tc>
          <w:tcPr>
            <w:tcW w:w="6727" w:type="dxa"/>
            <w:tcBorders>
              <w:top w:val="single" w:sz="6" w:space="0" w:color="000000"/>
              <w:left w:val="single" w:sz="6" w:space="0" w:color="000000"/>
              <w:bottom w:val="single" w:sz="6" w:space="0" w:color="000000"/>
              <w:right w:val="single" w:sz="6" w:space="0" w:color="000000"/>
            </w:tcBorders>
          </w:tcPr>
          <w:p w14:paraId="0521F8E3" w14:textId="77777777" w:rsidR="008C2BEA" w:rsidRPr="00D867AC" w:rsidRDefault="006B0856">
            <w:pPr>
              <w:widowControl w:val="0"/>
              <w:spacing w:before="97" w:after="0" w:line="240" w:lineRule="auto"/>
              <w:ind w:left="90"/>
              <w:rPr>
                <w:rFonts w:asciiTheme="minorHAnsi" w:eastAsia="Arial" w:hAnsiTheme="minorHAnsi" w:cstheme="minorHAnsi"/>
              </w:rPr>
            </w:pPr>
            <w:r w:rsidRPr="00D867AC">
              <w:rPr>
                <w:rFonts w:asciiTheme="minorHAnsi" w:eastAsia="Arial" w:hAnsiTheme="minorHAnsi" w:cstheme="minorHAnsi"/>
              </w:rPr>
              <w:t>Describe how dyslexia screening and services will be provided to digital learning students.</w:t>
            </w:r>
          </w:p>
        </w:tc>
        <w:tc>
          <w:tcPr>
            <w:tcW w:w="7673" w:type="dxa"/>
            <w:tcBorders>
              <w:top w:val="single" w:sz="6" w:space="0" w:color="000000"/>
              <w:left w:val="single" w:sz="6" w:space="0" w:color="000000"/>
              <w:bottom w:val="single" w:sz="6" w:space="0" w:color="000000"/>
              <w:right w:val="single" w:sz="6" w:space="0" w:color="000000"/>
            </w:tcBorders>
          </w:tcPr>
          <w:p w14:paraId="7668F6D9" w14:textId="6E19B97A" w:rsidR="008C2BEA" w:rsidRDefault="00D74831">
            <w:pPr>
              <w:widowControl w:val="0"/>
              <w:spacing w:after="0" w:line="240" w:lineRule="auto"/>
              <w:rPr>
                <w:rFonts w:asciiTheme="minorHAnsi" w:eastAsia="Arial" w:hAnsiTheme="minorHAnsi" w:cstheme="minorHAnsi"/>
              </w:rPr>
            </w:pPr>
            <w:r>
              <w:rPr>
                <w:rFonts w:asciiTheme="minorHAnsi" w:eastAsia="Arial" w:hAnsiTheme="minorHAnsi" w:cstheme="minorHAnsi"/>
              </w:rPr>
              <w:t>KIPP Delta Public Schools</w:t>
            </w:r>
            <w:r w:rsidR="001615BF">
              <w:rPr>
                <w:rFonts w:asciiTheme="minorHAnsi" w:eastAsia="Arial" w:hAnsiTheme="minorHAnsi" w:cstheme="minorHAnsi"/>
              </w:rPr>
              <w:t xml:space="preserve"> will ensure dyslexia law requirements are met for remote learnings. Remote students that have current dyslexia services will continue to receive services through synchronous instruction based on the required time. </w:t>
            </w:r>
          </w:p>
          <w:p w14:paraId="3C3743C6" w14:textId="77777777" w:rsidR="001615BF" w:rsidRDefault="001615BF">
            <w:pPr>
              <w:widowControl w:val="0"/>
              <w:spacing w:after="0" w:line="240" w:lineRule="auto"/>
              <w:rPr>
                <w:rFonts w:asciiTheme="minorHAnsi" w:eastAsia="Arial" w:hAnsiTheme="minorHAnsi" w:cstheme="minorHAnsi"/>
              </w:rPr>
            </w:pPr>
          </w:p>
          <w:p w14:paraId="0355C77A" w14:textId="4A2A4C74" w:rsidR="001615BF" w:rsidRPr="00D867AC" w:rsidRDefault="001615BF">
            <w:pPr>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If it is determine that a student requires a dyslexia screening, the student will have to report onsite for screening. The K-2 mandated screening will be conducted onsite. </w:t>
            </w:r>
          </w:p>
        </w:tc>
      </w:tr>
      <w:tr w:rsidR="008C2BEA" w:rsidRPr="00D867AC" w14:paraId="01ADF8D6" w14:textId="77777777">
        <w:trPr>
          <w:trHeight w:val="717"/>
        </w:trPr>
        <w:tc>
          <w:tcPr>
            <w:tcW w:w="6727" w:type="dxa"/>
            <w:tcBorders>
              <w:top w:val="single" w:sz="6" w:space="0" w:color="000000"/>
              <w:left w:val="single" w:sz="6" w:space="0" w:color="000000"/>
              <w:bottom w:val="single" w:sz="6" w:space="0" w:color="000000"/>
              <w:right w:val="single" w:sz="6" w:space="0" w:color="000000"/>
            </w:tcBorders>
          </w:tcPr>
          <w:p w14:paraId="7B740073" w14:textId="33D2E210" w:rsidR="008C2BEA" w:rsidRPr="00D867AC" w:rsidRDefault="006B0856">
            <w:pPr>
              <w:widowControl w:val="0"/>
              <w:spacing w:before="112" w:after="0" w:line="240" w:lineRule="auto"/>
              <w:ind w:left="90"/>
              <w:rPr>
                <w:rFonts w:asciiTheme="minorHAnsi" w:eastAsia="Arial" w:hAnsiTheme="minorHAnsi" w:cstheme="minorHAnsi"/>
              </w:rPr>
            </w:pPr>
            <w:r w:rsidRPr="00D867AC">
              <w:rPr>
                <w:rFonts w:asciiTheme="minorHAnsi" w:eastAsia="Arial" w:hAnsiTheme="minorHAnsi" w:cstheme="minorHAnsi"/>
              </w:rPr>
              <w:t>Describe how Gifted and Talented supports and services will be provided to digital learning students.</w:t>
            </w:r>
          </w:p>
        </w:tc>
        <w:tc>
          <w:tcPr>
            <w:tcW w:w="7673" w:type="dxa"/>
            <w:tcBorders>
              <w:top w:val="single" w:sz="6" w:space="0" w:color="000000"/>
              <w:left w:val="single" w:sz="6" w:space="0" w:color="000000"/>
              <w:bottom w:val="single" w:sz="6" w:space="0" w:color="000000"/>
              <w:right w:val="single" w:sz="6" w:space="0" w:color="000000"/>
            </w:tcBorders>
          </w:tcPr>
          <w:p w14:paraId="1892186C" w14:textId="290CED02" w:rsidR="008C2BEA" w:rsidRDefault="00D74831">
            <w:pPr>
              <w:widowControl w:val="0"/>
              <w:spacing w:after="0" w:line="240" w:lineRule="auto"/>
              <w:rPr>
                <w:rFonts w:asciiTheme="minorHAnsi" w:eastAsia="Arial" w:hAnsiTheme="minorHAnsi" w:cstheme="minorHAnsi"/>
              </w:rPr>
            </w:pPr>
            <w:r>
              <w:rPr>
                <w:rFonts w:asciiTheme="minorHAnsi" w:eastAsia="Arial" w:hAnsiTheme="minorHAnsi" w:cstheme="minorHAnsi"/>
              </w:rPr>
              <w:t>KIPP Delta Public Schools</w:t>
            </w:r>
            <w:r w:rsidR="001615BF">
              <w:rPr>
                <w:rFonts w:asciiTheme="minorHAnsi" w:eastAsia="Arial" w:hAnsiTheme="minorHAnsi" w:cstheme="minorHAnsi"/>
              </w:rPr>
              <w:t xml:space="preserve"> will ensure the Gifted and Talented (GT) program standards are met for remote learnings. If GT services are needed, students will receive services by a district teacher. This will be conducted by synchronously live lessons as well as </w:t>
            </w:r>
            <w:r w:rsidR="00E90F41">
              <w:rPr>
                <w:rFonts w:asciiTheme="minorHAnsi" w:eastAsia="Arial" w:hAnsiTheme="minorHAnsi" w:cstheme="minorHAnsi"/>
              </w:rPr>
              <w:t>asynchronously</w:t>
            </w:r>
            <w:r w:rsidR="001615BF">
              <w:rPr>
                <w:rFonts w:asciiTheme="minorHAnsi" w:eastAsia="Arial" w:hAnsiTheme="minorHAnsi" w:cstheme="minorHAnsi"/>
              </w:rPr>
              <w:t xml:space="preserve"> through Google Classroom activities. </w:t>
            </w:r>
          </w:p>
          <w:p w14:paraId="19D5DA70" w14:textId="77777777" w:rsidR="00E90F41" w:rsidRDefault="00E90F41">
            <w:pPr>
              <w:widowControl w:val="0"/>
              <w:spacing w:after="0" w:line="240" w:lineRule="auto"/>
              <w:rPr>
                <w:rFonts w:asciiTheme="minorHAnsi" w:eastAsia="Arial" w:hAnsiTheme="minorHAnsi" w:cstheme="minorHAnsi"/>
              </w:rPr>
            </w:pPr>
          </w:p>
          <w:p w14:paraId="2C422C65" w14:textId="59B6728A" w:rsidR="00E90F41" w:rsidRPr="00D867AC" w:rsidRDefault="00E90F41">
            <w:pPr>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If it is determined that a student needs to be tested for GT, the student will have to report onside for screening. </w:t>
            </w:r>
          </w:p>
        </w:tc>
      </w:tr>
      <w:tr w:rsidR="008C2BEA" w:rsidRPr="00D867AC" w14:paraId="3150677E" w14:textId="77777777">
        <w:trPr>
          <w:trHeight w:val="987"/>
        </w:trPr>
        <w:tc>
          <w:tcPr>
            <w:tcW w:w="6727" w:type="dxa"/>
            <w:tcBorders>
              <w:top w:val="single" w:sz="6" w:space="0" w:color="000000"/>
              <w:left w:val="single" w:sz="6" w:space="0" w:color="000000"/>
              <w:bottom w:val="single" w:sz="6" w:space="0" w:color="000000"/>
              <w:right w:val="single" w:sz="6" w:space="0" w:color="000000"/>
            </w:tcBorders>
          </w:tcPr>
          <w:p w14:paraId="0A2FCA90" w14:textId="77777777" w:rsidR="008C2BEA" w:rsidRPr="00D867AC" w:rsidRDefault="006B0856">
            <w:pPr>
              <w:widowControl w:val="0"/>
              <w:spacing w:before="97" w:after="0" w:line="240" w:lineRule="auto"/>
              <w:ind w:left="90"/>
              <w:rPr>
                <w:rFonts w:asciiTheme="minorHAnsi" w:eastAsia="Arial" w:hAnsiTheme="minorHAnsi" w:cstheme="minorHAnsi"/>
              </w:rPr>
            </w:pPr>
            <w:r w:rsidRPr="00D867AC">
              <w:rPr>
                <w:rFonts w:asciiTheme="minorHAnsi" w:eastAsia="Arial" w:hAnsiTheme="minorHAnsi" w:cstheme="minorHAnsi"/>
              </w:rPr>
              <w:lastRenderedPageBreak/>
              <w:t>Describe how English for Speakers of Other Languages (ESOL /ESL) supports and services will be provided to digital learning students.</w:t>
            </w:r>
          </w:p>
          <w:p w14:paraId="667ABF38" w14:textId="77777777" w:rsidR="008C2BEA" w:rsidRPr="00D867AC" w:rsidRDefault="008C2BEA">
            <w:pPr>
              <w:widowControl w:val="0"/>
              <w:spacing w:before="97" w:after="0" w:line="240" w:lineRule="auto"/>
              <w:ind w:left="90"/>
              <w:rPr>
                <w:rFonts w:asciiTheme="minorHAnsi" w:eastAsia="Arial" w:hAnsiTheme="minorHAnsi" w:cstheme="minorHAnsi"/>
              </w:rPr>
            </w:pPr>
          </w:p>
        </w:tc>
        <w:tc>
          <w:tcPr>
            <w:tcW w:w="7673" w:type="dxa"/>
            <w:tcBorders>
              <w:top w:val="single" w:sz="6" w:space="0" w:color="000000"/>
              <w:left w:val="single" w:sz="6" w:space="0" w:color="000000"/>
              <w:bottom w:val="single" w:sz="6" w:space="0" w:color="000000"/>
              <w:right w:val="single" w:sz="6" w:space="0" w:color="000000"/>
            </w:tcBorders>
          </w:tcPr>
          <w:p w14:paraId="0E06AE10" w14:textId="0567E843" w:rsidR="008C2BEA" w:rsidRPr="00D867AC" w:rsidRDefault="00D74831">
            <w:pPr>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KIPP Delta Public Schools’ </w:t>
            </w:r>
            <w:r w:rsidR="00E90F41">
              <w:rPr>
                <w:rFonts w:asciiTheme="minorHAnsi" w:eastAsia="Arial" w:hAnsiTheme="minorHAnsi" w:cstheme="minorHAnsi"/>
              </w:rPr>
              <w:t xml:space="preserve">ESOL/ESL virtual students will continue to receive their required services as a remote learner. English Learners will be required to report to campus for the ELPA21 test and Language Minority Students will need to report to campus to receive the ELPA screener. Conferences may be conducted virtually or onsite. </w:t>
            </w:r>
          </w:p>
        </w:tc>
      </w:tr>
      <w:tr w:rsidR="008C2BEA" w:rsidRPr="00D867AC" w14:paraId="05F7C98B" w14:textId="77777777">
        <w:trPr>
          <w:trHeight w:val="987"/>
        </w:trPr>
        <w:tc>
          <w:tcPr>
            <w:tcW w:w="6727" w:type="dxa"/>
            <w:tcBorders>
              <w:top w:val="single" w:sz="6" w:space="0" w:color="000000"/>
              <w:left w:val="single" w:sz="6" w:space="0" w:color="000000"/>
              <w:bottom w:val="single" w:sz="6" w:space="0" w:color="000000"/>
              <w:right w:val="single" w:sz="6" w:space="0" w:color="000000"/>
            </w:tcBorders>
          </w:tcPr>
          <w:p w14:paraId="749F11C8" w14:textId="77777777" w:rsidR="008C2BEA" w:rsidRPr="00D867AC" w:rsidRDefault="006B0856">
            <w:pPr>
              <w:widowControl w:val="0"/>
              <w:spacing w:before="97" w:after="0" w:line="240" w:lineRule="auto"/>
              <w:ind w:left="90"/>
              <w:rPr>
                <w:rFonts w:asciiTheme="minorHAnsi" w:eastAsia="Arial" w:hAnsiTheme="minorHAnsi" w:cstheme="minorHAnsi"/>
              </w:rPr>
            </w:pPr>
            <w:r w:rsidRPr="00D867AC">
              <w:rPr>
                <w:rFonts w:asciiTheme="minorHAnsi" w:eastAsia="Arial" w:hAnsiTheme="minorHAnsi" w:cstheme="minorHAnsi"/>
              </w:rPr>
              <w:t>Describe how all special education services and supports will be provided to digital learning students, including the process for special education evaluations and conferences.</w:t>
            </w:r>
          </w:p>
        </w:tc>
        <w:tc>
          <w:tcPr>
            <w:tcW w:w="7673" w:type="dxa"/>
            <w:tcBorders>
              <w:top w:val="single" w:sz="6" w:space="0" w:color="000000"/>
              <w:left w:val="single" w:sz="6" w:space="0" w:color="000000"/>
              <w:bottom w:val="single" w:sz="6" w:space="0" w:color="000000"/>
              <w:right w:val="single" w:sz="6" w:space="0" w:color="000000"/>
            </w:tcBorders>
          </w:tcPr>
          <w:p w14:paraId="157A0AAA" w14:textId="3B971249" w:rsidR="008C2BEA" w:rsidRPr="00D867AC" w:rsidRDefault="00D74831">
            <w:pPr>
              <w:widowControl w:val="0"/>
              <w:spacing w:after="0" w:line="240" w:lineRule="auto"/>
              <w:rPr>
                <w:rFonts w:asciiTheme="minorHAnsi" w:eastAsia="Arial" w:hAnsiTheme="minorHAnsi" w:cstheme="minorHAnsi"/>
              </w:rPr>
            </w:pPr>
            <w:r>
              <w:rPr>
                <w:rFonts w:asciiTheme="minorHAnsi" w:eastAsia="Arial" w:hAnsiTheme="minorHAnsi" w:cstheme="minorHAnsi"/>
              </w:rPr>
              <w:t>KIPP Delta Public Schools</w:t>
            </w:r>
            <w:r w:rsidR="00E90F41">
              <w:rPr>
                <w:rFonts w:asciiTheme="minorHAnsi" w:eastAsia="Arial" w:hAnsiTheme="minorHAnsi" w:cstheme="minorHAnsi"/>
              </w:rPr>
              <w:t xml:space="preserve"> will ensure SPED services will follow all rules and regulations. </w:t>
            </w:r>
            <w:r w:rsidR="008C1CEE" w:rsidRPr="00D867AC">
              <w:rPr>
                <w:rFonts w:asciiTheme="minorHAnsi" w:eastAsia="Arial" w:hAnsiTheme="minorHAnsi" w:cstheme="minorHAnsi"/>
              </w:rPr>
              <w:t xml:space="preserve">Special Education services and supports will be determined by the student’s IEP Committee. This committee will determine the method for delivery of services that best meets the needs of the child and agreed upon by all parties, including district and parent/guardians. Accommodations will be provided through the learning management system. Students will be scheduled onsite for special education evaluations. Conferences can be conducted by choice of parent – either virtually or onsite. </w:t>
            </w:r>
          </w:p>
        </w:tc>
      </w:tr>
      <w:tr w:rsidR="008C2BEA" w:rsidRPr="00D867AC" w14:paraId="31B7585D" w14:textId="77777777">
        <w:trPr>
          <w:trHeight w:val="987"/>
        </w:trPr>
        <w:tc>
          <w:tcPr>
            <w:tcW w:w="6727" w:type="dxa"/>
            <w:tcBorders>
              <w:top w:val="single" w:sz="6" w:space="0" w:color="000000"/>
              <w:left w:val="single" w:sz="6" w:space="0" w:color="000000"/>
              <w:bottom w:val="single" w:sz="6" w:space="0" w:color="000000"/>
              <w:right w:val="single" w:sz="6" w:space="0" w:color="000000"/>
            </w:tcBorders>
          </w:tcPr>
          <w:p w14:paraId="0DFB8C4D" w14:textId="77777777" w:rsidR="008C2BEA" w:rsidRPr="00D867AC" w:rsidRDefault="006B0856">
            <w:pPr>
              <w:widowControl w:val="0"/>
              <w:spacing w:before="97" w:after="0" w:line="240" w:lineRule="auto"/>
              <w:ind w:left="90"/>
              <w:rPr>
                <w:rFonts w:asciiTheme="minorHAnsi" w:eastAsia="Arial" w:hAnsiTheme="minorHAnsi" w:cstheme="minorHAnsi"/>
              </w:rPr>
            </w:pPr>
            <w:r w:rsidRPr="00D867AC">
              <w:rPr>
                <w:rFonts w:asciiTheme="minorHAnsi" w:eastAsia="Arial" w:hAnsiTheme="minorHAnsi" w:cstheme="minorHAnsi"/>
              </w:rPr>
              <w:t>Describe common and frequently used digital accommodations that the school has provided to general education teachers to assist students in digital learning classes.</w:t>
            </w:r>
          </w:p>
        </w:tc>
        <w:tc>
          <w:tcPr>
            <w:tcW w:w="7673" w:type="dxa"/>
            <w:tcBorders>
              <w:top w:val="single" w:sz="6" w:space="0" w:color="000000"/>
              <w:left w:val="single" w:sz="6" w:space="0" w:color="000000"/>
              <w:bottom w:val="single" w:sz="6" w:space="0" w:color="000000"/>
              <w:right w:val="single" w:sz="6" w:space="0" w:color="000000"/>
            </w:tcBorders>
          </w:tcPr>
          <w:p w14:paraId="06421F4C" w14:textId="5515132D" w:rsidR="008C2BEA" w:rsidRPr="00D867AC" w:rsidRDefault="001B0353">
            <w:pPr>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All </w:t>
            </w:r>
            <w:r w:rsidR="00D74831">
              <w:rPr>
                <w:rFonts w:asciiTheme="minorHAnsi" w:eastAsia="Arial" w:hAnsiTheme="minorHAnsi" w:cstheme="minorHAnsi"/>
              </w:rPr>
              <w:t xml:space="preserve">KIPP Delta Public Schools </w:t>
            </w:r>
            <w:r>
              <w:rPr>
                <w:rFonts w:asciiTheme="minorHAnsi" w:eastAsia="Arial" w:hAnsiTheme="minorHAnsi" w:cstheme="minorHAnsi"/>
              </w:rPr>
              <w:t xml:space="preserve">students are provided Chromebooks equipped with assistive technology such as magnification and highlighting tools that teachers may use with students. Additionally, Google Chrome has extensions available to students upon teacher request that provide text-to-speech. </w:t>
            </w:r>
          </w:p>
        </w:tc>
      </w:tr>
      <w:tr w:rsidR="008C2BEA" w:rsidRPr="00D867AC" w14:paraId="786302A9" w14:textId="77777777">
        <w:trPr>
          <w:trHeight w:val="480"/>
        </w:trPr>
        <w:tc>
          <w:tcPr>
            <w:tcW w:w="14400" w:type="dxa"/>
            <w:gridSpan w:val="2"/>
            <w:tcBorders>
              <w:top w:val="single" w:sz="4" w:space="0" w:color="000000"/>
              <w:left w:val="single" w:sz="4" w:space="0" w:color="000000"/>
              <w:bottom w:val="single" w:sz="4" w:space="0" w:color="000000"/>
              <w:right w:val="single" w:sz="4" w:space="0" w:color="000000"/>
            </w:tcBorders>
            <w:shd w:val="clear" w:color="auto" w:fill="000000"/>
          </w:tcPr>
          <w:p w14:paraId="61C5B2A3" w14:textId="77777777" w:rsidR="008C2BEA" w:rsidRPr="00D867AC" w:rsidRDefault="006B0856">
            <w:pPr>
              <w:widowControl w:val="0"/>
              <w:spacing w:before="127" w:after="0" w:line="240" w:lineRule="auto"/>
              <w:ind w:left="97"/>
              <w:rPr>
                <w:rFonts w:asciiTheme="minorHAnsi" w:eastAsia="Arial" w:hAnsiTheme="minorHAnsi" w:cstheme="minorHAnsi"/>
              </w:rPr>
            </w:pPr>
            <w:r w:rsidRPr="00D867AC">
              <w:rPr>
                <w:rFonts w:asciiTheme="minorHAnsi" w:eastAsia="Arial" w:hAnsiTheme="minorHAnsi" w:cstheme="minorHAnsi"/>
                <w:b/>
                <w:color w:val="FFFFFF"/>
              </w:rPr>
              <w:t>Teacher Supports</w:t>
            </w:r>
          </w:p>
        </w:tc>
      </w:tr>
      <w:tr w:rsidR="008C2BEA" w:rsidRPr="00D867AC" w14:paraId="5A096065" w14:textId="77777777">
        <w:trPr>
          <w:trHeight w:val="787"/>
        </w:trPr>
        <w:tc>
          <w:tcPr>
            <w:tcW w:w="6727" w:type="dxa"/>
            <w:tcBorders>
              <w:top w:val="single" w:sz="4" w:space="0" w:color="000000"/>
              <w:left w:val="single" w:sz="4" w:space="0" w:color="000000"/>
              <w:bottom w:val="single" w:sz="4" w:space="0" w:color="000000"/>
              <w:right w:val="single" w:sz="4" w:space="0" w:color="000000"/>
            </w:tcBorders>
          </w:tcPr>
          <w:p w14:paraId="0969F95F" w14:textId="77777777" w:rsidR="008C2BEA" w:rsidRPr="00D867AC" w:rsidRDefault="006B0856">
            <w:pPr>
              <w:widowControl w:val="0"/>
              <w:spacing w:before="97" w:after="0" w:line="240" w:lineRule="auto"/>
              <w:ind w:left="90"/>
              <w:rPr>
                <w:rFonts w:asciiTheme="minorHAnsi" w:eastAsia="Arial" w:hAnsiTheme="minorHAnsi" w:cstheme="minorHAnsi"/>
              </w:rPr>
            </w:pPr>
            <w:r w:rsidRPr="00D867AC">
              <w:rPr>
                <w:rFonts w:asciiTheme="minorHAnsi" w:eastAsia="Arial" w:hAnsiTheme="minorHAnsi" w:cstheme="minorHAnsi"/>
              </w:rPr>
              <w:t>Describe school supports to provide on-going digital content and instructional supports for teachers.</w:t>
            </w:r>
          </w:p>
        </w:tc>
        <w:tc>
          <w:tcPr>
            <w:tcW w:w="7673" w:type="dxa"/>
            <w:tcBorders>
              <w:top w:val="nil"/>
              <w:left w:val="single" w:sz="4" w:space="0" w:color="000000"/>
              <w:bottom w:val="single" w:sz="6" w:space="0" w:color="000000"/>
              <w:right w:val="single" w:sz="6" w:space="0" w:color="000000"/>
            </w:tcBorders>
          </w:tcPr>
          <w:p w14:paraId="41905B3F" w14:textId="1FA95617" w:rsidR="008C2BEA" w:rsidRPr="00D867AC" w:rsidRDefault="00D74831">
            <w:pPr>
              <w:widowControl w:val="0"/>
              <w:spacing w:after="0" w:line="240" w:lineRule="auto"/>
              <w:rPr>
                <w:rFonts w:asciiTheme="minorHAnsi" w:eastAsia="Arial" w:hAnsiTheme="minorHAnsi" w:cstheme="minorHAnsi"/>
              </w:rPr>
            </w:pPr>
            <w:r>
              <w:rPr>
                <w:rFonts w:asciiTheme="minorHAnsi" w:eastAsia="Arial" w:hAnsiTheme="minorHAnsi" w:cstheme="minorHAnsi"/>
              </w:rPr>
              <w:t>KIPP Delta Public Schools</w:t>
            </w:r>
            <w:r w:rsidR="001B0353">
              <w:rPr>
                <w:rFonts w:asciiTheme="minorHAnsi" w:eastAsia="Arial" w:hAnsiTheme="minorHAnsi" w:cstheme="minorHAnsi"/>
              </w:rPr>
              <w:t xml:space="preserve"> will provide ongoing training and support to teachers. If additional support is needed, the district will have specialized content area leads to collaborate with teachers on their needs. </w:t>
            </w:r>
          </w:p>
        </w:tc>
      </w:tr>
      <w:tr w:rsidR="008C2BEA" w:rsidRPr="00D867AC" w14:paraId="384B2E48" w14:textId="77777777">
        <w:trPr>
          <w:trHeight w:val="1188"/>
        </w:trPr>
        <w:tc>
          <w:tcPr>
            <w:tcW w:w="6727" w:type="dxa"/>
            <w:tcBorders>
              <w:top w:val="single" w:sz="4" w:space="0" w:color="000000"/>
              <w:left w:val="single" w:sz="4" w:space="0" w:color="000000"/>
              <w:bottom w:val="single" w:sz="4" w:space="0" w:color="000000"/>
              <w:right w:val="single" w:sz="4" w:space="0" w:color="000000"/>
            </w:tcBorders>
          </w:tcPr>
          <w:p w14:paraId="34C3DABC" w14:textId="77777777" w:rsidR="008C2BEA" w:rsidRPr="00D867AC" w:rsidRDefault="006B0856">
            <w:pPr>
              <w:widowControl w:val="0"/>
              <w:spacing w:before="97" w:after="0" w:line="242" w:lineRule="auto"/>
              <w:ind w:left="90" w:right="199"/>
              <w:rPr>
                <w:rFonts w:asciiTheme="minorHAnsi" w:eastAsia="Arial" w:hAnsiTheme="minorHAnsi" w:cstheme="minorHAnsi"/>
              </w:rPr>
            </w:pPr>
            <w:r w:rsidRPr="00D867AC">
              <w:rPr>
                <w:rFonts w:asciiTheme="minorHAnsi" w:eastAsia="Arial" w:hAnsiTheme="minorHAnsi" w:cstheme="minorHAnsi"/>
              </w:rPr>
              <w:t>Identify the daily or weekly amount of time teachers will need to develop and plan for instruction based on interaction and delivery options selected and digital supports provided. How will the school support teachers with digital content and planning?</w:t>
            </w:r>
          </w:p>
        </w:tc>
        <w:tc>
          <w:tcPr>
            <w:tcW w:w="7673" w:type="dxa"/>
            <w:tcBorders>
              <w:top w:val="single" w:sz="6" w:space="0" w:color="000000"/>
              <w:left w:val="single" w:sz="4" w:space="0" w:color="000000"/>
              <w:bottom w:val="nil"/>
              <w:right w:val="single" w:sz="6" w:space="0" w:color="000000"/>
            </w:tcBorders>
          </w:tcPr>
          <w:p w14:paraId="070310C6" w14:textId="4DBFECB2" w:rsidR="008C2BEA" w:rsidRPr="00D867AC" w:rsidRDefault="008C1CEE">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KIPP Delta </w:t>
            </w:r>
            <w:r w:rsidR="00D74831">
              <w:rPr>
                <w:rFonts w:asciiTheme="minorHAnsi" w:eastAsia="Arial" w:hAnsiTheme="minorHAnsi" w:cstheme="minorHAnsi"/>
              </w:rPr>
              <w:t xml:space="preserve">Public Schools </w:t>
            </w:r>
            <w:r w:rsidRPr="00D867AC">
              <w:rPr>
                <w:rFonts w:asciiTheme="minorHAnsi" w:eastAsia="Arial" w:hAnsiTheme="minorHAnsi" w:cstheme="minorHAnsi"/>
              </w:rPr>
              <w:t xml:space="preserve">will have no full time virtual teachers. We are a small district and our virtual program will be overseen by </w:t>
            </w:r>
            <w:r w:rsidR="001B0353">
              <w:rPr>
                <w:rFonts w:asciiTheme="minorHAnsi" w:eastAsia="Arial" w:hAnsiTheme="minorHAnsi" w:cstheme="minorHAnsi"/>
              </w:rPr>
              <w:t xml:space="preserve">the executive director and district academic team </w:t>
            </w:r>
            <w:r w:rsidRPr="00D867AC">
              <w:rPr>
                <w:rFonts w:asciiTheme="minorHAnsi" w:eastAsia="Arial" w:hAnsiTheme="minorHAnsi" w:cstheme="minorHAnsi"/>
              </w:rPr>
              <w:t xml:space="preserve">who will coordinate resources and communicate with parents and students. The additional workload on staff will </w:t>
            </w:r>
            <w:r w:rsidR="001B0353">
              <w:rPr>
                <w:rFonts w:asciiTheme="minorHAnsi" w:eastAsia="Arial" w:hAnsiTheme="minorHAnsi" w:cstheme="minorHAnsi"/>
              </w:rPr>
              <w:t>be</w:t>
            </w:r>
            <w:r w:rsidRPr="00D867AC">
              <w:rPr>
                <w:rFonts w:asciiTheme="minorHAnsi" w:eastAsia="Arial" w:hAnsiTheme="minorHAnsi" w:cstheme="minorHAnsi"/>
              </w:rPr>
              <w:t xml:space="preserve"> minimal. </w:t>
            </w:r>
          </w:p>
          <w:p w14:paraId="7AA11A1E" w14:textId="77777777" w:rsidR="008C1CEE" w:rsidRPr="00D867AC" w:rsidRDefault="008C1CEE">
            <w:pPr>
              <w:widowControl w:val="0"/>
              <w:spacing w:after="0" w:line="240" w:lineRule="auto"/>
              <w:rPr>
                <w:rFonts w:asciiTheme="minorHAnsi" w:eastAsia="Arial" w:hAnsiTheme="minorHAnsi" w:cstheme="minorHAnsi"/>
              </w:rPr>
            </w:pPr>
          </w:p>
          <w:p w14:paraId="00C6F8CA" w14:textId="77777777" w:rsidR="008C1CEE" w:rsidRPr="00D867AC" w:rsidRDefault="008C1CEE">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The district LMS will include digital content to reduce the need for teacher-created materials; however, teachers do have the flexibility to create materials/lessons that meet the needs of their students. </w:t>
            </w:r>
          </w:p>
          <w:p w14:paraId="6637DF15" w14:textId="77777777" w:rsidR="008C1CEE" w:rsidRPr="00D867AC" w:rsidRDefault="008C1CEE">
            <w:pPr>
              <w:widowControl w:val="0"/>
              <w:spacing w:after="0" w:line="240" w:lineRule="auto"/>
              <w:rPr>
                <w:rFonts w:asciiTheme="minorHAnsi" w:eastAsia="Arial" w:hAnsiTheme="minorHAnsi" w:cstheme="minorHAnsi"/>
              </w:rPr>
            </w:pPr>
          </w:p>
          <w:p w14:paraId="58AB222E" w14:textId="33D6356B" w:rsidR="008C1CEE" w:rsidRPr="00D867AC" w:rsidRDefault="008C1CEE">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Virtual teachers will be able to use planning time for reviewing course materials and monitoring student progress. </w:t>
            </w:r>
          </w:p>
        </w:tc>
      </w:tr>
      <w:tr w:rsidR="008C2BEA" w:rsidRPr="00D867AC" w14:paraId="77E1E0DF" w14:textId="77777777">
        <w:trPr>
          <w:trHeight w:val="465"/>
        </w:trPr>
        <w:tc>
          <w:tcPr>
            <w:tcW w:w="14400" w:type="dxa"/>
            <w:gridSpan w:val="2"/>
            <w:tcBorders>
              <w:top w:val="single" w:sz="4" w:space="0" w:color="000000"/>
              <w:left w:val="single" w:sz="4" w:space="0" w:color="000000"/>
              <w:bottom w:val="single" w:sz="4" w:space="0" w:color="000000"/>
              <w:right w:val="single" w:sz="4" w:space="0" w:color="000000"/>
            </w:tcBorders>
            <w:shd w:val="clear" w:color="auto" w:fill="000000"/>
          </w:tcPr>
          <w:p w14:paraId="373B4564" w14:textId="6C432037" w:rsidR="008C2BEA" w:rsidRPr="00D867AC" w:rsidRDefault="006B0856">
            <w:pPr>
              <w:widowControl w:val="0"/>
              <w:spacing w:before="112" w:after="0" w:line="240" w:lineRule="auto"/>
              <w:ind w:left="97"/>
              <w:rPr>
                <w:rFonts w:asciiTheme="minorHAnsi" w:eastAsia="Arial" w:hAnsiTheme="minorHAnsi" w:cstheme="minorHAnsi"/>
              </w:rPr>
            </w:pPr>
            <w:r w:rsidRPr="00D867AC">
              <w:rPr>
                <w:rFonts w:asciiTheme="minorHAnsi" w:eastAsia="Arial" w:hAnsiTheme="minorHAnsi" w:cstheme="minorHAnsi"/>
                <w:b/>
                <w:color w:val="FFFFFF"/>
              </w:rPr>
              <w:t>School Supports</w:t>
            </w:r>
          </w:p>
        </w:tc>
      </w:tr>
      <w:tr w:rsidR="008C2BEA" w:rsidRPr="00D867AC" w14:paraId="219CC627" w14:textId="77777777">
        <w:trPr>
          <w:trHeight w:val="1147"/>
        </w:trPr>
        <w:tc>
          <w:tcPr>
            <w:tcW w:w="6727" w:type="dxa"/>
            <w:tcBorders>
              <w:top w:val="single" w:sz="4" w:space="0" w:color="000000"/>
              <w:left w:val="single" w:sz="4" w:space="0" w:color="000000"/>
              <w:bottom w:val="single" w:sz="4" w:space="0" w:color="000000"/>
              <w:right w:val="single" w:sz="4" w:space="0" w:color="000000"/>
            </w:tcBorders>
          </w:tcPr>
          <w:p w14:paraId="2F7CB928" w14:textId="77777777" w:rsidR="008C2BEA" w:rsidRPr="00D867AC" w:rsidRDefault="006B0856">
            <w:pPr>
              <w:widowControl w:val="0"/>
              <w:spacing w:before="119" w:after="0" w:line="226" w:lineRule="auto"/>
              <w:ind w:left="90" w:right="199"/>
              <w:rPr>
                <w:rFonts w:asciiTheme="minorHAnsi" w:eastAsia="Arial" w:hAnsiTheme="minorHAnsi" w:cstheme="minorHAnsi"/>
              </w:rPr>
            </w:pPr>
            <w:r w:rsidRPr="00D867AC">
              <w:rPr>
                <w:rFonts w:asciiTheme="minorHAnsi" w:eastAsia="Arial" w:hAnsiTheme="minorHAnsi" w:cstheme="minorHAnsi"/>
              </w:rPr>
              <w:lastRenderedPageBreak/>
              <w:t>Describe how the school will ensure equitable access to opportunities for success for digital learner’s needs (poverty, homelessness, migrant, foster care, and military connected students) A link (URL) to the school equity plan may be acceptable if it meets this criteria.</w:t>
            </w:r>
          </w:p>
        </w:tc>
        <w:tc>
          <w:tcPr>
            <w:tcW w:w="7673" w:type="dxa"/>
            <w:tcBorders>
              <w:top w:val="nil"/>
              <w:left w:val="single" w:sz="4" w:space="0" w:color="000000"/>
              <w:bottom w:val="single" w:sz="6" w:space="0" w:color="000000"/>
              <w:right w:val="single" w:sz="6" w:space="0" w:color="000000"/>
            </w:tcBorders>
          </w:tcPr>
          <w:p w14:paraId="59A6CD4E" w14:textId="77777777" w:rsidR="008C2BEA" w:rsidRPr="00D867AC" w:rsidRDefault="008C1CEE">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KIPP Delta Public Schools does not discriminate on the basis of race, color, sex, national origin, or disability in any of its policies, practices, or procedures. The district will use the following measures to ensure equitable access:</w:t>
            </w:r>
          </w:p>
          <w:p w14:paraId="1EE8BBE0" w14:textId="77777777" w:rsidR="008C1CEE" w:rsidRPr="00D867AC" w:rsidRDefault="008C1CEE" w:rsidP="008C1CEE">
            <w:pPr>
              <w:pStyle w:val="ListParagraph"/>
              <w:widowControl w:val="0"/>
              <w:numPr>
                <w:ilvl w:val="0"/>
                <w:numId w:val="2"/>
              </w:numPr>
              <w:spacing w:after="0" w:line="240" w:lineRule="auto"/>
              <w:rPr>
                <w:rFonts w:asciiTheme="minorHAnsi" w:eastAsia="Arial" w:hAnsiTheme="minorHAnsi" w:cstheme="minorHAnsi"/>
              </w:rPr>
            </w:pPr>
            <w:r w:rsidRPr="00D867AC">
              <w:rPr>
                <w:rFonts w:asciiTheme="minorHAnsi" w:eastAsia="Arial" w:hAnsiTheme="minorHAnsi" w:cstheme="minorHAnsi"/>
              </w:rPr>
              <w:t xml:space="preserve">The budgeting and use of state and federal funds to provide equitable access to educational services. </w:t>
            </w:r>
          </w:p>
          <w:p w14:paraId="629BCFC6" w14:textId="77777777" w:rsidR="008C1CEE" w:rsidRPr="00D867AC" w:rsidRDefault="008C1CEE" w:rsidP="008C1CEE">
            <w:pPr>
              <w:pStyle w:val="ListParagraph"/>
              <w:widowControl w:val="0"/>
              <w:numPr>
                <w:ilvl w:val="0"/>
                <w:numId w:val="2"/>
              </w:numPr>
              <w:spacing w:after="0" w:line="240" w:lineRule="auto"/>
              <w:rPr>
                <w:rFonts w:asciiTheme="minorHAnsi" w:eastAsia="Arial" w:hAnsiTheme="minorHAnsi" w:cstheme="minorHAnsi"/>
              </w:rPr>
            </w:pPr>
            <w:r w:rsidRPr="00D867AC">
              <w:rPr>
                <w:rFonts w:asciiTheme="minorHAnsi" w:eastAsia="Arial" w:hAnsiTheme="minorHAnsi" w:cstheme="minorHAnsi"/>
              </w:rPr>
              <w:t xml:space="preserve">Equal access to technology devices and support in connectivity. </w:t>
            </w:r>
          </w:p>
          <w:p w14:paraId="402D3CD9" w14:textId="77777777" w:rsidR="008C1CEE" w:rsidRPr="00D867AC" w:rsidRDefault="008C1CEE" w:rsidP="008C1CEE">
            <w:pPr>
              <w:pStyle w:val="ListParagraph"/>
              <w:widowControl w:val="0"/>
              <w:numPr>
                <w:ilvl w:val="0"/>
                <w:numId w:val="2"/>
              </w:numPr>
              <w:spacing w:after="0" w:line="240" w:lineRule="auto"/>
              <w:rPr>
                <w:rFonts w:asciiTheme="minorHAnsi" w:eastAsia="Arial" w:hAnsiTheme="minorHAnsi" w:cstheme="minorHAnsi"/>
              </w:rPr>
            </w:pPr>
            <w:r w:rsidRPr="00D867AC">
              <w:rPr>
                <w:rFonts w:asciiTheme="minorHAnsi" w:eastAsia="Arial" w:hAnsiTheme="minorHAnsi" w:cstheme="minorHAnsi"/>
              </w:rPr>
              <w:t xml:space="preserve">Coordination with district support service programs, including Special Education and 504. </w:t>
            </w:r>
          </w:p>
          <w:p w14:paraId="5ED80DF8" w14:textId="749266CB" w:rsidR="008C1CEE" w:rsidRPr="00D867AC" w:rsidRDefault="008C1CEE" w:rsidP="008C1CEE">
            <w:pPr>
              <w:pStyle w:val="ListParagraph"/>
              <w:widowControl w:val="0"/>
              <w:numPr>
                <w:ilvl w:val="0"/>
                <w:numId w:val="2"/>
              </w:numPr>
              <w:spacing w:after="0" w:line="240" w:lineRule="auto"/>
              <w:rPr>
                <w:rFonts w:asciiTheme="minorHAnsi" w:eastAsia="Arial" w:hAnsiTheme="minorHAnsi" w:cstheme="minorHAnsi"/>
              </w:rPr>
            </w:pPr>
            <w:r w:rsidRPr="00D867AC">
              <w:rPr>
                <w:rFonts w:asciiTheme="minorHAnsi" w:eastAsia="Arial" w:hAnsiTheme="minorHAnsi" w:cstheme="minorHAnsi"/>
              </w:rPr>
              <w:t xml:space="preserve">Utilization for KIPP Delta’s RTI2 process for student support and intervention. </w:t>
            </w:r>
          </w:p>
        </w:tc>
      </w:tr>
      <w:tr w:rsidR="008C2BEA" w:rsidRPr="00D867AC" w14:paraId="747F2D35" w14:textId="77777777">
        <w:trPr>
          <w:trHeight w:val="1113"/>
        </w:trPr>
        <w:tc>
          <w:tcPr>
            <w:tcW w:w="6727" w:type="dxa"/>
            <w:tcBorders>
              <w:top w:val="single" w:sz="4" w:space="0" w:color="000000"/>
              <w:left w:val="single" w:sz="6" w:space="0" w:color="000000"/>
              <w:bottom w:val="single" w:sz="6" w:space="0" w:color="000000"/>
              <w:right w:val="single" w:sz="6" w:space="0" w:color="000000"/>
            </w:tcBorders>
          </w:tcPr>
          <w:p w14:paraId="166A7E98" w14:textId="2284310B" w:rsidR="008C2BEA" w:rsidRPr="00D867AC" w:rsidRDefault="006B0856">
            <w:pPr>
              <w:widowControl w:val="0"/>
              <w:spacing w:before="119" w:after="0" w:line="226" w:lineRule="auto"/>
              <w:ind w:left="90" w:right="53"/>
              <w:rPr>
                <w:rFonts w:asciiTheme="minorHAnsi" w:eastAsia="Arial" w:hAnsiTheme="minorHAnsi" w:cstheme="minorHAnsi"/>
              </w:rPr>
            </w:pPr>
            <w:r w:rsidRPr="00D867AC">
              <w:rPr>
                <w:rFonts w:asciiTheme="minorHAnsi" w:eastAsia="Arial" w:hAnsiTheme="minorHAnsi" w:cstheme="minorHAnsi"/>
              </w:rPr>
              <w:t>All students are expected to test (statewide summative assessments) onsite as per DESE guidance. Provide an overview of how the school may communicate to parents and test digital learning students at a school site.</w:t>
            </w:r>
          </w:p>
        </w:tc>
        <w:tc>
          <w:tcPr>
            <w:tcW w:w="7673" w:type="dxa"/>
            <w:tcBorders>
              <w:top w:val="single" w:sz="6" w:space="0" w:color="000000"/>
              <w:left w:val="single" w:sz="6" w:space="0" w:color="000000"/>
              <w:bottom w:val="single" w:sz="6" w:space="0" w:color="000000"/>
              <w:right w:val="single" w:sz="6" w:space="0" w:color="000000"/>
            </w:tcBorders>
          </w:tcPr>
          <w:p w14:paraId="219D9683" w14:textId="595B3B43" w:rsidR="008C2BEA" w:rsidRPr="00D867AC" w:rsidRDefault="00D74831">
            <w:pPr>
              <w:widowControl w:val="0"/>
              <w:spacing w:after="0" w:line="240" w:lineRule="auto"/>
              <w:rPr>
                <w:rFonts w:asciiTheme="minorHAnsi" w:eastAsia="Arial" w:hAnsiTheme="minorHAnsi" w:cstheme="minorHAnsi"/>
              </w:rPr>
            </w:pPr>
            <w:r>
              <w:rPr>
                <w:rFonts w:asciiTheme="minorHAnsi" w:eastAsia="Arial" w:hAnsiTheme="minorHAnsi" w:cstheme="minorHAnsi"/>
              </w:rPr>
              <w:t>KIPP Delta Public Schools p</w:t>
            </w:r>
            <w:r w:rsidR="008C1CEE" w:rsidRPr="00D867AC">
              <w:rPr>
                <w:rFonts w:asciiTheme="minorHAnsi" w:eastAsia="Arial" w:hAnsiTheme="minorHAnsi" w:cstheme="minorHAnsi"/>
              </w:rPr>
              <w:t xml:space="preserve">arents will be notified of the onsite testing requirement through district communication for all students leading up to each test administration. </w:t>
            </w:r>
          </w:p>
          <w:p w14:paraId="6C62FCA0" w14:textId="77777777" w:rsidR="008C1CEE" w:rsidRPr="00D867AC" w:rsidRDefault="008C1CEE">
            <w:pPr>
              <w:widowControl w:val="0"/>
              <w:spacing w:after="0" w:line="240" w:lineRule="auto"/>
              <w:rPr>
                <w:rFonts w:asciiTheme="minorHAnsi" w:eastAsia="Arial" w:hAnsiTheme="minorHAnsi" w:cstheme="minorHAnsi"/>
              </w:rPr>
            </w:pPr>
          </w:p>
          <w:p w14:paraId="0E873815" w14:textId="6E0C330B" w:rsidR="008C1CEE" w:rsidRPr="00D867AC" w:rsidRDefault="008C1CEE">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The district will utilize DESE guidelines when testing virtual students, which includes: (1) testing virtual students as a separate cohort from their grade-level group, (2) organizing small group virtual testing rooms to accommodate the need for additional social distancing. </w:t>
            </w:r>
          </w:p>
        </w:tc>
      </w:tr>
      <w:tr w:rsidR="008C2BEA" w:rsidRPr="00D867AC" w14:paraId="0CCCBE54" w14:textId="77777777">
        <w:trPr>
          <w:trHeight w:val="900"/>
        </w:trPr>
        <w:tc>
          <w:tcPr>
            <w:tcW w:w="6727" w:type="dxa"/>
            <w:tcBorders>
              <w:top w:val="single" w:sz="6" w:space="0" w:color="000000"/>
              <w:left w:val="single" w:sz="6" w:space="0" w:color="000000"/>
              <w:bottom w:val="single" w:sz="4" w:space="0" w:color="000000"/>
              <w:right w:val="single" w:sz="6" w:space="0" w:color="000000"/>
            </w:tcBorders>
          </w:tcPr>
          <w:p w14:paraId="4DF63134" w14:textId="5DB1A618" w:rsidR="008C2BEA" w:rsidRPr="00D867AC" w:rsidRDefault="006B0856">
            <w:pPr>
              <w:widowControl w:val="0"/>
              <w:spacing w:before="97" w:after="0" w:line="249" w:lineRule="auto"/>
              <w:ind w:left="90" w:right="53"/>
              <w:rPr>
                <w:rFonts w:asciiTheme="minorHAnsi" w:eastAsia="Arial" w:hAnsiTheme="minorHAnsi" w:cstheme="minorHAnsi"/>
              </w:rPr>
            </w:pPr>
            <w:r w:rsidRPr="00D867AC">
              <w:rPr>
                <w:rFonts w:asciiTheme="minorHAnsi" w:eastAsia="Arial" w:hAnsiTheme="minorHAnsi" w:cstheme="minorHAnsi"/>
              </w:rPr>
              <w:t>Provide a detailed explanation of how the school will monitor and evaluate the effectiveness of the digital option(s) and the fidelity of implementation as described within this application.</w:t>
            </w:r>
          </w:p>
        </w:tc>
        <w:tc>
          <w:tcPr>
            <w:tcW w:w="7673" w:type="dxa"/>
            <w:tcBorders>
              <w:top w:val="single" w:sz="6" w:space="0" w:color="000000"/>
              <w:left w:val="single" w:sz="6" w:space="0" w:color="000000"/>
              <w:bottom w:val="single" w:sz="6" w:space="0" w:color="000000"/>
              <w:right w:val="single" w:sz="6" w:space="0" w:color="000000"/>
            </w:tcBorders>
          </w:tcPr>
          <w:p w14:paraId="78CA87E8" w14:textId="5E79AC05" w:rsidR="008C2BEA" w:rsidRPr="00D867AC" w:rsidRDefault="00116449">
            <w:pPr>
              <w:widowControl w:val="0"/>
              <w:spacing w:after="0" w:line="240" w:lineRule="auto"/>
              <w:rPr>
                <w:rFonts w:asciiTheme="minorHAnsi" w:eastAsia="Arial" w:hAnsiTheme="minorHAnsi" w:cstheme="minorHAnsi"/>
              </w:rPr>
            </w:pPr>
            <w:r w:rsidRPr="00D867AC">
              <w:rPr>
                <w:rFonts w:asciiTheme="minorHAnsi" w:eastAsia="Arial" w:hAnsiTheme="minorHAnsi" w:cstheme="minorHAnsi"/>
              </w:rPr>
              <w:t xml:space="preserve">The virtual program’s effectiveness will be evaluated through measures such as: student attendance rate and summative and formative assessments. These tools will be monitored by both teachers and administrators. Student assessments will be evaluated periodically. The fidelity of implementation will be assessed by teacher, building level administrators, and district level administrators. </w:t>
            </w:r>
          </w:p>
        </w:tc>
      </w:tr>
      <w:tr w:rsidR="008C2BEA" w:rsidRPr="00D867AC" w14:paraId="54C33E5E" w14:textId="77777777">
        <w:trPr>
          <w:trHeight w:val="1170"/>
        </w:trPr>
        <w:tc>
          <w:tcPr>
            <w:tcW w:w="6727" w:type="dxa"/>
            <w:tcBorders>
              <w:top w:val="single" w:sz="4" w:space="0" w:color="000000"/>
              <w:left w:val="single" w:sz="4" w:space="0" w:color="000000"/>
              <w:bottom w:val="single" w:sz="4" w:space="0" w:color="000000"/>
              <w:right w:val="single" w:sz="4" w:space="0" w:color="000000"/>
            </w:tcBorders>
          </w:tcPr>
          <w:p w14:paraId="25AE577C" w14:textId="77777777" w:rsidR="008C2BEA" w:rsidRPr="00D867AC" w:rsidRDefault="006B0856">
            <w:pPr>
              <w:widowControl w:val="0"/>
              <w:spacing w:before="97" w:after="0" w:line="242" w:lineRule="auto"/>
              <w:ind w:left="90" w:right="199"/>
              <w:rPr>
                <w:rFonts w:asciiTheme="minorHAnsi" w:eastAsia="Arial" w:hAnsiTheme="minorHAnsi" w:cstheme="minorHAnsi"/>
              </w:rPr>
            </w:pPr>
            <w:r w:rsidRPr="00D867AC">
              <w:rPr>
                <w:rFonts w:asciiTheme="minorHAnsi" w:eastAsia="Arial" w:hAnsiTheme="minorHAnsi" w:cstheme="minorHAnsi"/>
              </w:rPr>
              <w:t>Describe how the teacher(s) will engage families into the digital learning process. (School may link the District Engagement Plan if digital learning is included. The plan must address how the school will support parents/students with digital tools and resources)</w:t>
            </w:r>
          </w:p>
        </w:tc>
        <w:tc>
          <w:tcPr>
            <w:tcW w:w="7673" w:type="dxa"/>
            <w:tcBorders>
              <w:top w:val="single" w:sz="6" w:space="0" w:color="000000"/>
              <w:left w:val="single" w:sz="4" w:space="0" w:color="000000"/>
              <w:bottom w:val="single" w:sz="6" w:space="0" w:color="000000"/>
              <w:right w:val="single" w:sz="6" w:space="0" w:color="000000"/>
            </w:tcBorders>
          </w:tcPr>
          <w:p w14:paraId="2C5F0804" w14:textId="21BA27B9" w:rsidR="008C2BEA" w:rsidRPr="00D867AC" w:rsidRDefault="001B0353">
            <w:pPr>
              <w:widowControl w:val="0"/>
              <w:spacing w:after="0" w:line="240" w:lineRule="auto"/>
              <w:rPr>
                <w:rFonts w:asciiTheme="minorHAnsi" w:eastAsia="Arial" w:hAnsiTheme="minorHAnsi" w:cstheme="minorHAnsi"/>
              </w:rPr>
            </w:pPr>
            <w:r>
              <w:rPr>
                <w:rFonts w:asciiTheme="minorHAnsi" w:eastAsia="Arial" w:hAnsiTheme="minorHAnsi" w:cstheme="minorHAnsi"/>
              </w:rPr>
              <w:t xml:space="preserve">The district will provide virtual learning information on its website. Additionally, the district’s data team and contracted IT provided (WIRED) is available to provide support with the use of the Chromebook, mobile hotspot (if needed), and Google tools that will be utilized in remote instruction. The district will provide ongoing support throughout the school year. </w:t>
            </w:r>
          </w:p>
        </w:tc>
      </w:tr>
      <w:tr w:rsidR="008C2BEA" w:rsidRPr="00D867AC" w14:paraId="6710ADCC" w14:textId="77777777">
        <w:trPr>
          <w:trHeight w:val="720"/>
        </w:trPr>
        <w:tc>
          <w:tcPr>
            <w:tcW w:w="6727" w:type="dxa"/>
            <w:tcBorders>
              <w:top w:val="single" w:sz="4" w:space="0" w:color="000000"/>
              <w:left w:val="single" w:sz="4" w:space="0" w:color="000000"/>
              <w:bottom w:val="single" w:sz="4" w:space="0" w:color="000000"/>
              <w:right w:val="single" w:sz="4" w:space="0" w:color="000000"/>
            </w:tcBorders>
          </w:tcPr>
          <w:p w14:paraId="613C8FD6" w14:textId="77777777" w:rsidR="008C2BEA" w:rsidRPr="00D867AC" w:rsidRDefault="006B0856">
            <w:pPr>
              <w:widowControl w:val="0"/>
              <w:spacing w:before="97" w:after="0" w:line="240" w:lineRule="auto"/>
              <w:ind w:left="90"/>
              <w:rPr>
                <w:rFonts w:asciiTheme="minorHAnsi" w:eastAsia="Arial" w:hAnsiTheme="minorHAnsi" w:cstheme="minorHAnsi"/>
              </w:rPr>
            </w:pPr>
            <w:r w:rsidRPr="00D867AC">
              <w:rPr>
                <w:rFonts w:asciiTheme="minorHAnsi" w:eastAsia="Arial" w:hAnsiTheme="minorHAnsi" w:cstheme="minorHAnsi"/>
              </w:rPr>
              <w:t>Provide a URL to evidence of the local school board’s approval of the waiver request(s).</w:t>
            </w:r>
          </w:p>
        </w:tc>
        <w:tc>
          <w:tcPr>
            <w:tcW w:w="7673" w:type="dxa"/>
            <w:tcBorders>
              <w:top w:val="single" w:sz="6" w:space="0" w:color="000000"/>
              <w:left w:val="single" w:sz="4" w:space="0" w:color="000000"/>
              <w:bottom w:val="single" w:sz="6" w:space="0" w:color="000000"/>
              <w:right w:val="single" w:sz="6" w:space="0" w:color="000000"/>
            </w:tcBorders>
          </w:tcPr>
          <w:p w14:paraId="6B66EFF6" w14:textId="4DCD8514" w:rsidR="008C2BEA" w:rsidRPr="00D867AC" w:rsidRDefault="009A21F7">
            <w:pPr>
              <w:widowControl w:val="0"/>
              <w:spacing w:after="0" w:line="240" w:lineRule="auto"/>
              <w:rPr>
                <w:rFonts w:asciiTheme="minorHAnsi" w:eastAsia="Arial" w:hAnsiTheme="minorHAnsi" w:cstheme="minorHAnsi"/>
              </w:rPr>
            </w:pPr>
            <w:hyperlink r:id="rId16" w:history="1">
              <w:r w:rsidR="001B0353" w:rsidRPr="007531B1">
                <w:rPr>
                  <w:rStyle w:val="Hyperlink"/>
                  <w:rFonts w:asciiTheme="minorHAnsi" w:eastAsia="Arial" w:hAnsiTheme="minorHAnsi" w:cstheme="minorHAnsi"/>
                </w:rPr>
                <w:t>https://kippdelta.org/search/?swpquery=state+required+information</w:t>
              </w:r>
            </w:hyperlink>
            <w:r w:rsidR="001B0353">
              <w:rPr>
                <w:rFonts w:asciiTheme="minorHAnsi" w:eastAsia="Arial" w:hAnsiTheme="minorHAnsi" w:cstheme="minorHAnsi"/>
              </w:rPr>
              <w:t xml:space="preserve"> </w:t>
            </w:r>
          </w:p>
        </w:tc>
      </w:tr>
      <w:tr w:rsidR="008C2BEA" w:rsidRPr="00D867AC" w14:paraId="264DFABC" w14:textId="77777777">
        <w:trPr>
          <w:trHeight w:val="987"/>
        </w:trPr>
        <w:tc>
          <w:tcPr>
            <w:tcW w:w="6727" w:type="dxa"/>
            <w:tcBorders>
              <w:top w:val="single" w:sz="4" w:space="0" w:color="000000"/>
              <w:left w:val="single" w:sz="4" w:space="0" w:color="000000"/>
              <w:bottom w:val="single" w:sz="4" w:space="0" w:color="000000"/>
              <w:right w:val="single" w:sz="4" w:space="0" w:color="000000"/>
            </w:tcBorders>
          </w:tcPr>
          <w:p w14:paraId="05E847A6" w14:textId="77777777" w:rsidR="008C2BEA" w:rsidRPr="00D867AC" w:rsidRDefault="006B0856">
            <w:pPr>
              <w:widowControl w:val="0"/>
              <w:spacing w:before="97" w:after="0" w:line="249" w:lineRule="auto"/>
              <w:ind w:left="90" w:right="53"/>
              <w:rPr>
                <w:rFonts w:asciiTheme="minorHAnsi" w:eastAsia="Arial" w:hAnsiTheme="minorHAnsi" w:cstheme="minorHAnsi"/>
              </w:rPr>
            </w:pPr>
            <w:r w:rsidRPr="00D867AC">
              <w:rPr>
                <w:rFonts w:asciiTheme="minorHAnsi" w:eastAsia="Arial" w:hAnsiTheme="minorHAnsi" w:cstheme="minorHAnsi"/>
              </w:rPr>
              <w:t>Provide a URL to evidence of stakeholder feedback regarding the waiver request(s) and the school communication plan regarding digital learning program(s).</w:t>
            </w:r>
          </w:p>
        </w:tc>
        <w:tc>
          <w:tcPr>
            <w:tcW w:w="7673" w:type="dxa"/>
            <w:tcBorders>
              <w:top w:val="single" w:sz="6" w:space="0" w:color="000000"/>
              <w:left w:val="single" w:sz="4" w:space="0" w:color="000000"/>
              <w:bottom w:val="nil"/>
              <w:right w:val="single" w:sz="6" w:space="0" w:color="000000"/>
            </w:tcBorders>
          </w:tcPr>
          <w:p w14:paraId="3B116B4B" w14:textId="77777777" w:rsidR="008C2BEA" w:rsidRPr="00D867AC" w:rsidRDefault="008C2BEA">
            <w:pPr>
              <w:widowControl w:val="0"/>
              <w:spacing w:after="0" w:line="240" w:lineRule="auto"/>
              <w:rPr>
                <w:rFonts w:asciiTheme="minorHAnsi" w:eastAsia="Arial" w:hAnsiTheme="minorHAnsi" w:cstheme="minorHAnsi"/>
              </w:rPr>
            </w:pPr>
          </w:p>
        </w:tc>
      </w:tr>
      <w:tr w:rsidR="008C2BEA" w:rsidRPr="00D867AC" w14:paraId="3530A75F" w14:textId="77777777">
        <w:trPr>
          <w:trHeight w:val="465"/>
        </w:trPr>
        <w:tc>
          <w:tcPr>
            <w:tcW w:w="14400" w:type="dxa"/>
            <w:gridSpan w:val="2"/>
            <w:tcBorders>
              <w:top w:val="single" w:sz="4" w:space="0" w:color="000000"/>
              <w:left w:val="single" w:sz="4" w:space="0" w:color="000000"/>
              <w:bottom w:val="single" w:sz="4" w:space="0" w:color="000000"/>
              <w:right w:val="single" w:sz="4" w:space="0" w:color="000000"/>
            </w:tcBorders>
            <w:shd w:val="clear" w:color="auto" w:fill="000000"/>
          </w:tcPr>
          <w:p w14:paraId="1898B3A6" w14:textId="77777777" w:rsidR="008C2BEA" w:rsidRPr="00D867AC" w:rsidRDefault="006B0856">
            <w:pPr>
              <w:widowControl w:val="0"/>
              <w:spacing w:before="112" w:after="0" w:line="240" w:lineRule="auto"/>
              <w:ind w:left="97"/>
              <w:rPr>
                <w:rFonts w:asciiTheme="minorHAnsi" w:eastAsia="Arial" w:hAnsiTheme="minorHAnsi" w:cstheme="minorHAnsi"/>
              </w:rPr>
            </w:pPr>
            <w:r w:rsidRPr="00D867AC">
              <w:rPr>
                <w:rFonts w:asciiTheme="minorHAnsi" w:eastAsia="Arial" w:hAnsiTheme="minorHAnsi" w:cstheme="minorHAnsi"/>
                <w:b/>
                <w:color w:val="FFFFFF"/>
              </w:rPr>
              <w:t>Policies</w:t>
            </w:r>
          </w:p>
        </w:tc>
      </w:tr>
      <w:tr w:rsidR="008C2BEA" w:rsidRPr="00D867AC" w14:paraId="75F92391" w14:textId="77777777">
        <w:trPr>
          <w:trHeight w:val="703"/>
        </w:trPr>
        <w:tc>
          <w:tcPr>
            <w:tcW w:w="6727" w:type="dxa"/>
            <w:tcBorders>
              <w:top w:val="single" w:sz="4" w:space="0" w:color="000000"/>
              <w:left w:val="single" w:sz="4" w:space="0" w:color="000000"/>
              <w:bottom w:val="single" w:sz="4" w:space="0" w:color="000000"/>
              <w:right w:val="single" w:sz="4" w:space="0" w:color="000000"/>
            </w:tcBorders>
          </w:tcPr>
          <w:p w14:paraId="2691A69A" w14:textId="77777777" w:rsidR="008C2BEA" w:rsidRPr="00D867AC" w:rsidRDefault="006B0856">
            <w:pPr>
              <w:widowControl w:val="0"/>
              <w:spacing w:before="97" w:after="0" w:line="240" w:lineRule="auto"/>
              <w:ind w:left="90"/>
              <w:rPr>
                <w:rFonts w:asciiTheme="minorHAnsi" w:eastAsia="Arial" w:hAnsiTheme="minorHAnsi" w:cstheme="minorHAnsi"/>
              </w:rPr>
            </w:pPr>
            <w:r w:rsidRPr="00D867AC">
              <w:rPr>
                <w:rFonts w:asciiTheme="minorHAnsi" w:eastAsia="Arial" w:hAnsiTheme="minorHAnsi" w:cstheme="minorHAnsi"/>
              </w:rPr>
              <w:t>Please provide a link (URL) to the attendance policy for digital learning students.</w:t>
            </w:r>
          </w:p>
        </w:tc>
        <w:tc>
          <w:tcPr>
            <w:tcW w:w="7673" w:type="dxa"/>
            <w:tcBorders>
              <w:top w:val="nil"/>
              <w:left w:val="single" w:sz="4" w:space="0" w:color="000000"/>
              <w:bottom w:val="single" w:sz="6" w:space="0" w:color="000000"/>
              <w:right w:val="single" w:sz="6" w:space="0" w:color="000000"/>
            </w:tcBorders>
          </w:tcPr>
          <w:p w14:paraId="3CB13989" w14:textId="11438C51" w:rsidR="008C2BEA" w:rsidRPr="00D867AC" w:rsidRDefault="009A21F7">
            <w:pPr>
              <w:widowControl w:val="0"/>
              <w:spacing w:after="0" w:line="240" w:lineRule="auto"/>
              <w:rPr>
                <w:rFonts w:asciiTheme="minorHAnsi" w:eastAsia="Arial" w:hAnsiTheme="minorHAnsi" w:cstheme="minorHAnsi"/>
              </w:rPr>
            </w:pPr>
            <w:hyperlink r:id="rId17" w:history="1">
              <w:r w:rsidR="001B0353" w:rsidRPr="007531B1">
                <w:rPr>
                  <w:rStyle w:val="Hyperlink"/>
                  <w:rFonts w:asciiTheme="minorHAnsi" w:eastAsia="Arial" w:hAnsiTheme="minorHAnsi" w:cstheme="minorHAnsi"/>
                </w:rPr>
                <w:t>https://kippdelta.org/search/?swpquery=state+required+information</w:t>
              </w:r>
            </w:hyperlink>
            <w:r w:rsidR="001B0353">
              <w:rPr>
                <w:rFonts w:asciiTheme="minorHAnsi" w:eastAsia="Arial" w:hAnsiTheme="minorHAnsi" w:cstheme="minorHAnsi"/>
              </w:rPr>
              <w:t xml:space="preserve"> </w:t>
            </w:r>
          </w:p>
        </w:tc>
      </w:tr>
      <w:tr w:rsidR="008C2BEA" w:rsidRPr="00D867AC" w14:paraId="53435CA7" w14:textId="77777777">
        <w:trPr>
          <w:trHeight w:val="753"/>
        </w:trPr>
        <w:tc>
          <w:tcPr>
            <w:tcW w:w="6727" w:type="dxa"/>
            <w:tcBorders>
              <w:top w:val="single" w:sz="4" w:space="0" w:color="000000"/>
              <w:left w:val="single" w:sz="4" w:space="0" w:color="000000"/>
              <w:bottom w:val="single" w:sz="4" w:space="0" w:color="000000"/>
              <w:right w:val="single" w:sz="4" w:space="0" w:color="000000"/>
            </w:tcBorders>
          </w:tcPr>
          <w:p w14:paraId="71D679F8" w14:textId="77777777" w:rsidR="008C2BEA" w:rsidRPr="00D867AC" w:rsidRDefault="006B0856">
            <w:pPr>
              <w:widowControl w:val="0"/>
              <w:spacing w:before="112" w:after="0" w:line="240" w:lineRule="auto"/>
              <w:ind w:left="90"/>
              <w:rPr>
                <w:rFonts w:asciiTheme="minorHAnsi" w:eastAsia="Arial" w:hAnsiTheme="minorHAnsi" w:cstheme="minorHAnsi"/>
              </w:rPr>
            </w:pPr>
            <w:r w:rsidRPr="00D867AC">
              <w:rPr>
                <w:rFonts w:asciiTheme="minorHAnsi" w:eastAsia="Arial" w:hAnsiTheme="minorHAnsi" w:cstheme="minorHAnsi"/>
              </w:rPr>
              <w:lastRenderedPageBreak/>
              <w:t>Please provide a link (URL) to the discipline policy for digital learning students.</w:t>
            </w:r>
          </w:p>
          <w:p w14:paraId="4C120884" w14:textId="77777777" w:rsidR="008C2BEA" w:rsidRPr="00D867AC" w:rsidRDefault="008C2BEA">
            <w:pPr>
              <w:widowControl w:val="0"/>
              <w:spacing w:before="112" w:after="0" w:line="240" w:lineRule="auto"/>
              <w:ind w:left="90"/>
              <w:rPr>
                <w:rFonts w:asciiTheme="minorHAnsi" w:eastAsia="Arial" w:hAnsiTheme="minorHAnsi" w:cstheme="minorHAnsi"/>
              </w:rPr>
            </w:pPr>
          </w:p>
        </w:tc>
        <w:tc>
          <w:tcPr>
            <w:tcW w:w="7673" w:type="dxa"/>
            <w:tcBorders>
              <w:top w:val="single" w:sz="6" w:space="0" w:color="000000"/>
              <w:left w:val="single" w:sz="4" w:space="0" w:color="000000"/>
              <w:bottom w:val="single" w:sz="6" w:space="0" w:color="000000"/>
              <w:right w:val="single" w:sz="6" w:space="0" w:color="000000"/>
            </w:tcBorders>
          </w:tcPr>
          <w:p w14:paraId="6ADD9FAB" w14:textId="50AB467B" w:rsidR="008C2BEA" w:rsidRPr="00D867AC" w:rsidRDefault="009A21F7">
            <w:pPr>
              <w:widowControl w:val="0"/>
              <w:spacing w:after="0" w:line="240" w:lineRule="auto"/>
              <w:rPr>
                <w:rFonts w:asciiTheme="minorHAnsi" w:eastAsia="Arial" w:hAnsiTheme="minorHAnsi" w:cstheme="minorHAnsi"/>
              </w:rPr>
            </w:pPr>
            <w:hyperlink r:id="rId18" w:history="1">
              <w:r w:rsidR="001B0353" w:rsidRPr="007531B1">
                <w:rPr>
                  <w:rStyle w:val="Hyperlink"/>
                  <w:rFonts w:asciiTheme="minorHAnsi" w:eastAsia="Arial" w:hAnsiTheme="minorHAnsi" w:cstheme="minorHAnsi"/>
                </w:rPr>
                <w:t>https://kippdelta.org/search/?swpquery=state+required+information</w:t>
              </w:r>
            </w:hyperlink>
            <w:r w:rsidR="001B0353">
              <w:rPr>
                <w:rFonts w:asciiTheme="minorHAnsi" w:eastAsia="Arial" w:hAnsiTheme="minorHAnsi" w:cstheme="minorHAnsi"/>
              </w:rPr>
              <w:t xml:space="preserve"> </w:t>
            </w:r>
          </w:p>
        </w:tc>
      </w:tr>
      <w:tr w:rsidR="008C2BEA" w:rsidRPr="00D867AC" w14:paraId="1484F5F6" w14:textId="77777777">
        <w:trPr>
          <w:trHeight w:val="645"/>
        </w:trPr>
        <w:tc>
          <w:tcPr>
            <w:tcW w:w="6727" w:type="dxa"/>
            <w:tcBorders>
              <w:top w:val="single" w:sz="4" w:space="0" w:color="000000"/>
              <w:left w:val="single" w:sz="4" w:space="0" w:color="000000"/>
              <w:bottom w:val="single" w:sz="4" w:space="0" w:color="000000"/>
              <w:right w:val="single" w:sz="4" w:space="0" w:color="000000"/>
            </w:tcBorders>
          </w:tcPr>
          <w:p w14:paraId="5A46647C" w14:textId="77777777" w:rsidR="008C2BEA" w:rsidRPr="00D867AC" w:rsidRDefault="006B0856">
            <w:pPr>
              <w:widowControl w:val="0"/>
              <w:spacing w:before="97" w:after="0" w:line="240" w:lineRule="auto"/>
              <w:ind w:left="90"/>
              <w:rPr>
                <w:rFonts w:asciiTheme="minorHAnsi" w:eastAsia="Arial" w:hAnsiTheme="minorHAnsi" w:cstheme="minorHAnsi"/>
              </w:rPr>
            </w:pPr>
            <w:r w:rsidRPr="00D867AC">
              <w:rPr>
                <w:rFonts w:asciiTheme="minorHAnsi" w:eastAsia="Arial" w:hAnsiTheme="minorHAnsi" w:cstheme="minorHAnsi"/>
              </w:rPr>
              <w:t>Please provide a link (URL) to the grading policy for digital learning students.</w:t>
            </w:r>
          </w:p>
        </w:tc>
        <w:tc>
          <w:tcPr>
            <w:tcW w:w="7673" w:type="dxa"/>
            <w:tcBorders>
              <w:top w:val="single" w:sz="6" w:space="0" w:color="000000"/>
              <w:left w:val="single" w:sz="4" w:space="0" w:color="000000"/>
              <w:bottom w:val="single" w:sz="6" w:space="0" w:color="000000"/>
              <w:right w:val="single" w:sz="6" w:space="0" w:color="000000"/>
            </w:tcBorders>
          </w:tcPr>
          <w:p w14:paraId="5989BF83" w14:textId="47AA0DD2" w:rsidR="008C2BEA" w:rsidRPr="00D867AC" w:rsidRDefault="009A21F7">
            <w:pPr>
              <w:widowControl w:val="0"/>
              <w:spacing w:after="0" w:line="240" w:lineRule="auto"/>
              <w:rPr>
                <w:rFonts w:asciiTheme="minorHAnsi" w:eastAsia="Arial" w:hAnsiTheme="minorHAnsi" w:cstheme="minorHAnsi"/>
              </w:rPr>
            </w:pPr>
            <w:hyperlink r:id="rId19" w:history="1">
              <w:r w:rsidR="001B0353" w:rsidRPr="007531B1">
                <w:rPr>
                  <w:rStyle w:val="Hyperlink"/>
                  <w:rFonts w:asciiTheme="minorHAnsi" w:eastAsia="Arial" w:hAnsiTheme="minorHAnsi" w:cstheme="minorHAnsi"/>
                </w:rPr>
                <w:t>https://kippdelta.org/search/?swpquery=state+required+information</w:t>
              </w:r>
            </w:hyperlink>
            <w:r w:rsidR="001B0353">
              <w:rPr>
                <w:rFonts w:asciiTheme="minorHAnsi" w:eastAsia="Arial" w:hAnsiTheme="minorHAnsi" w:cstheme="minorHAnsi"/>
              </w:rPr>
              <w:t xml:space="preserve"> </w:t>
            </w:r>
          </w:p>
        </w:tc>
      </w:tr>
      <w:tr w:rsidR="008C2BEA" w:rsidRPr="00D867AC" w14:paraId="12CFE36C" w14:textId="77777777">
        <w:trPr>
          <w:trHeight w:val="447"/>
        </w:trPr>
        <w:tc>
          <w:tcPr>
            <w:tcW w:w="6727" w:type="dxa"/>
            <w:tcBorders>
              <w:top w:val="single" w:sz="4" w:space="0" w:color="000000"/>
              <w:left w:val="single" w:sz="4" w:space="0" w:color="000000"/>
              <w:bottom w:val="single" w:sz="4" w:space="0" w:color="000000"/>
              <w:right w:val="single" w:sz="4" w:space="0" w:color="000000"/>
            </w:tcBorders>
            <w:shd w:val="clear" w:color="auto" w:fill="000000"/>
          </w:tcPr>
          <w:p w14:paraId="4BDC8B06" w14:textId="77777777" w:rsidR="008C2BEA" w:rsidRPr="00D867AC" w:rsidRDefault="006B0856">
            <w:pPr>
              <w:widowControl w:val="0"/>
              <w:spacing w:before="97" w:after="0" w:line="240" w:lineRule="auto"/>
              <w:ind w:left="90"/>
              <w:rPr>
                <w:rFonts w:asciiTheme="minorHAnsi" w:eastAsia="Arial" w:hAnsiTheme="minorHAnsi" w:cstheme="minorHAnsi"/>
                <w:b/>
                <w:color w:val="E7E6E6"/>
              </w:rPr>
            </w:pPr>
            <w:r w:rsidRPr="00D867AC">
              <w:rPr>
                <w:rFonts w:asciiTheme="minorHAnsi" w:eastAsia="Arial" w:hAnsiTheme="minorHAnsi" w:cstheme="minorHAnsi"/>
                <w:b/>
                <w:color w:val="E7E6E6"/>
              </w:rPr>
              <w:t xml:space="preserve">Charter </w:t>
            </w:r>
          </w:p>
        </w:tc>
        <w:tc>
          <w:tcPr>
            <w:tcW w:w="7673" w:type="dxa"/>
            <w:tcBorders>
              <w:top w:val="single" w:sz="6" w:space="0" w:color="000000"/>
              <w:left w:val="single" w:sz="4" w:space="0" w:color="000000"/>
              <w:bottom w:val="single" w:sz="6" w:space="0" w:color="000000"/>
              <w:right w:val="single" w:sz="6" w:space="0" w:color="000000"/>
            </w:tcBorders>
            <w:shd w:val="clear" w:color="auto" w:fill="000000"/>
          </w:tcPr>
          <w:p w14:paraId="66CE48E8" w14:textId="77777777" w:rsidR="008C2BEA" w:rsidRPr="00D867AC" w:rsidRDefault="008C2BEA">
            <w:pPr>
              <w:widowControl w:val="0"/>
              <w:spacing w:after="0" w:line="240" w:lineRule="auto"/>
              <w:rPr>
                <w:rFonts w:asciiTheme="minorHAnsi" w:eastAsia="Arial" w:hAnsiTheme="minorHAnsi" w:cstheme="minorHAnsi"/>
              </w:rPr>
            </w:pPr>
          </w:p>
        </w:tc>
      </w:tr>
      <w:tr w:rsidR="008C2BEA" w:rsidRPr="00D867AC" w14:paraId="501FD17D" w14:textId="77777777">
        <w:trPr>
          <w:trHeight w:val="645"/>
        </w:trPr>
        <w:tc>
          <w:tcPr>
            <w:tcW w:w="6727" w:type="dxa"/>
            <w:tcBorders>
              <w:top w:val="single" w:sz="4" w:space="0" w:color="000000"/>
              <w:left w:val="single" w:sz="4" w:space="0" w:color="000000"/>
              <w:bottom w:val="single" w:sz="4" w:space="0" w:color="000000"/>
              <w:right w:val="single" w:sz="4" w:space="0" w:color="000000"/>
            </w:tcBorders>
          </w:tcPr>
          <w:p w14:paraId="4C54525E" w14:textId="77777777" w:rsidR="008C2BEA" w:rsidRPr="00D867AC" w:rsidRDefault="006B0856">
            <w:pPr>
              <w:widowControl w:val="0"/>
              <w:spacing w:before="97" w:after="0" w:line="240" w:lineRule="auto"/>
              <w:ind w:left="90"/>
              <w:rPr>
                <w:rFonts w:asciiTheme="minorHAnsi" w:eastAsia="Arial" w:hAnsiTheme="minorHAnsi" w:cstheme="minorHAnsi"/>
              </w:rPr>
            </w:pPr>
            <w:r w:rsidRPr="00D867AC">
              <w:rPr>
                <w:rFonts w:asciiTheme="minorHAnsi" w:eastAsia="Arial" w:hAnsiTheme="minorHAnsi" w:cstheme="minorHAnsi"/>
              </w:rPr>
              <w:t>Describe how the addition of a virtual program is in line with the mission or model of the school.</w:t>
            </w:r>
          </w:p>
        </w:tc>
        <w:tc>
          <w:tcPr>
            <w:tcW w:w="7673" w:type="dxa"/>
            <w:tcBorders>
              <w:top w:val="single" w:sz="6" w:space="0" w:color="000000"/>
              <w:left w:val="single" w:sz="4" w:space="0" w:color="000000"/>
              <w:bottom w:val="single" w:sz="6" w:space="0" w:color="000000"/>
              <w:right w:val="single" w:sz="6" w:space="0" w:color="000000"/>
            </w:tcBorders>
          </w:tcPr>
          <w:p w14:paraId="59E8B976" w14:textId="77777777" w:rsidR="008C2BEA" w:rsidRPr="00D867AC" w:rsidRDefault="008C2BEA">
            <w:pPr>
              <w:widowControl w:val="0"/>
              <w:spacing w:after="0" w:line="240" w:lineRule="auto"/>
              <w:rPr>
                <w:rFonts w:asciiTheme="minorHAnsi" w:eastAsia="Arial" w:hAnsiTheme="minorHAnsi" w:cstheme="minorHAnsi"/>
              </w:rPr>
            </w:pPr>
          </w:p>
        </w:tc>
      </w:tr>
    </w:tbl>
    <w:p w14:paraId="6FB47848" w14:textId="77777777" w:rsidR="008C2BEA" w:rsidRPr="00D867AC" w:rsidRDefault="006B0856">
      <w:pPr>
        <w:spacing w:after="0" w:line="240" w:lineRule="auto"/>
        <w:rPr>
          <w:rFonts w:asciiTheme="minorHAnsi" w:eastAsia="Arial" w:hAnsiTheme="minorHAnsi" w:cstheme="minorHAnsi"/>
          <w:b/>
        </w:rPr>
      </w:pPr>
      <w:r w:rsidRPr="00D867AC">
        <w:rPr>
          <w:rFonts w:asciiTheme="minorHAnsi" w:eastAsia="Arial" w:hAnsiTheme="minorHAnsi" w:cstheme="minorHAnsi"/>
          <w:b/>
        </w:rPr>
        <w:t xml:space="preserve">    </w:t>
      </w:r>
    </w:p>
    <w:p w14:paraId="7977541E" w14:textId="77777777" w:rsidR="008C2BEA" w:rsidRPr="00D867AC" w:rsidRDefault="008C2BEA">
      <w:pPr>
        <w:spacing w:after="0" w:line="240" w:lineRule="auto"/>
        <w:rPr>
          <w:rFonts w:asciiTheme="minorHAnsi" w:eastAsia="Arial" w:hAnsiTheme="minorHAnsi" w:cstheme="minorHAnsi"/>
          <w:b/>
        </w:rPr>
      </w:pPr>
    </w:p>
    <w:p w14:paraId="71E30DBD" w14:textId="77777777" w:rsidR="008C2BEA" w:rsidRPr="00D867AC" w:rsidRDefault="006B0856">
      <w:pPr>
        <w:spacing w:after="0" w:line="240" w:lineRule="auto"/>
        <w:rPr>
          <w:rFonts w:asciiTheme="minorHAnsi" w:eastAsia="Arial" w:hAnsiTheme="minorHAnsi" w:cstheme="minorHAnsi"/>
          <w:b/>
        </w:rPr>
      </w:pPr>
      <w:r w:rsidRPr="00D867AC">
        <w:rPr>
          <w:rFonts w:asciiTheme="minorHAnsi" w:eastAsia="Arial" w:hAnsiTheme="minorHAnsi" w:cstheme="minorHAnsi"/>
          <w:b/>
        </w:rPr>
        <w:t xml:space="preserve">  </w:t>
      </w:r>
      <w:r w:rsidRPr="00D867AC">
        <w:rPr>
          <w:rFonts w:ascii="Segoe UI Symbol" w:eastAsia="MS Gothic" w:hAnsi="Segoe UI Symbol" w:cs="Segoe UI Symbol"/>
          <w:b/>
        </w:rPr>
        <w:t>☐</w:t>
      </w:r>
      <w:r w:rsidRPr="00D867AC">
        <w:rPr>
          <w:rFonts w:asciiTheme="minorHAnsi" w:eastAsia="Arial" w:hAnsiTheme="minorHAnsi" w:cstheme="minorHAnsi"/>
          <w:b/>
        </w:rPr>
        <w:t xml:space="preserve"> </w:t>
      </w:r>
      <w:r w:rsidRPr="00D867AC">
        <w:rPr>
          <w:rFonts w:asciiTheme="minorHAnsi" w:eastAsia="Arial" w:hAnsiTheme="minorHAnsi" w:cstheme="minorHAnsi"/>
          <w:b/>
        </w:rPr>
        <w:tab/>
        <w:t>Additional Waiver(s)</w:t>
      </w:r>
    </w:p>
    <w:p w14:paraId="2E92FBD4" w14:textId="77777777" w:rsidR="008C2BEA" w:rsidRPr="00D867AC" w:rsidRDefault="008C2BEA">
      <w:pPr>
        <w:spacing w:after="0" w:line="240" w:lineRule="auto"/>
        <w:rPr>
          <w:rFonts w:asciiTheme="minorHAnsi" w:eastAsia="Arial" w:hAnsiTheme="minorHAnsi" w:cstheme="minorHAnsi"/>
        </w:rPr>
      </w:pPr>
    </w:p>
    <w:tbl>
      <w:tblPr>
        <w:tblStyle w:val="a8"/>
        <w:tblW w:w="136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10355"/>
      </w:tblGrid>
      <w:tr w:rsidR="008C2BEA" w:rsidRPr="00D867AC" w14:paraId="6B1F306F" w14:textId="77777777">
        <w:tc>
          <w:tcPr>
            <w:tcW w:w="3325" w:type="dxa"/>
            <w:shd w:val="clear" w:color="auto" w:fill="D9D9D9"/>
          </w:tcPr>
          <w:p w14:paraId="57D3CAB5"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Waiver Topic #1</w:t>
            </w:r>
          </w:p>
          <w:p w14:paraId="731461A9"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6FF37D6A"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12F7D811" w14:textId="77777777">
        <w:tc>
          <w:tcPr>
            <w:tcW w:w="3325" w:type="dxa"/>
            <w:shd w:val="clear" w:color="auto" w:fill="D9D9D9"/>
          </w:tcPr>
          <w:p w14:paraId="269205F1"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Arkansas Code Annotated</w:t>
            </w:r>
          </w:p>
          <w:p w14:paraId="4AFAAC84"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0DB9261D"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32EEA08E" w14:textId="77777777">
        <w:tc>
          <w:tcPr>
            <w:tcW w:w="3325" w:type="dxa"/>
            <w:shd w:val="clear" w:color="auto" w:fill="D9D9D9"/>
          </w:tcPr>
          <w:p w14:paraId="4928BA20"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Standard for Accreditation</w:t>
            </w:r>
          </w:p>
          <w:p w14:paraId="3A792F13"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560FB063"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2A791192" w14:textId="77777777">
        <w:tc>
          <w:tcPr>
            <w:tcW w:w="3325" w:type="dxa"/>
            <w:shd w:val="clear" w:color="auto" w:fill="D9D9D9"/>
          </w:tcPr>
          <w:p w14:paraId="07923238"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ADE Rules</w:t>
            </w:r>
          </w:p>
          <w:p w14:paraId="0E9D3E87"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41746CA7"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41321A74" w14:textId="77777777">
        <w:tc>
          <w:tcPr>
            <w:tcW w:w="3325" w:type="dxa"/>
            <w:shd w:val="clear" w:color="auto" w:fill="D9D9D9"/>
          </w:tcPr>
          <w:p w14:paraId="01A3CBC9"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Rationale for Waiver</w:t>
            </w:r>
          </w:p>
          <w:p w14:paraId="03CD84E9"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7E709C88"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bl>
    <w:p w14:paraId="3A2DB745" w14:textId="77777777" w:rsidR="008C2BEA" w:rsidRPr="00D867AC" w:rsidRDefault="008C2BEA">
      <w:pPr>
        <w:spacing w:after="0" w:line="240" w:lineRule="auto"/>
        <w:rPr>
          <w:rFonts w:asciiTheme="minorHAnsi" w:eastAsia="Arial" w:hAnsiTheme="minorHAnsi" w:cstheme="minorHAnsi"/>
        </w:rPr>
      </w:pPr>
    </w:p>
    <w:p w14:paraId="06DCB7D3" w14:textId="77777777" w:rsidR="008C2BEA" w:rsidRPr="00D867AC" w:rsidRDefault="008C2BEA">
      <w:pPr>
        <w:spacing w:after="0" w:line="240" w:lineRule="auto"/>
        <w:rPr>
          <w:rFonts w:asciiTheme="minorHAnsi" w:eastAsia="Arial" w:hAnsiTheme="minorHAnsi" w:cstheme="minorHAnsi"/>
        </w:rPr>
      </w:pPr>
    </w:p>
    <w:tbl>
      <w:tblPr>
        <w:tblStyle w:val="a9"/>
        <w:tblW w:w="136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10355"/>
      </w:tblGrid>
      <w:tr w:rsidR="008C2BEA" w:rsidRPr="00D867AC" w14:paraId="528CC2D9" w14:textId="77777777">
        <w:tc>
          <w:tcPr>
            <w:tcW w:w="3325" w:type="dxa"/>
            <w:shd w:val="clear" w:color="auto" w:fill="D9D9D9"/>
          </w:tcPr>
          <w:p w14:paraId="5C84C064"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Waiver Topic #2</w:t>
            </w:r>
          </w:p>
          <w:p w14:paraId="6BD592A5"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7B67A75E"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772C427F" w14:textId="77777777">
        <w:tc>
          <w:tcPr>
            <w:tcW w:w="3325" w:type="dxa"/>
            <w:shd w:val="clear" w:color="auto" w:fill="D9D9D9"/>
          </w:tcPr>
          <w:p w14:paraId="7D1BE8DA"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Arkansas Code Annotated</w:t>
            </w:r>
          </w:p>
          <w:p w14:paraId="32C0F439"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2F660075"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6B65BE7A" w14:textId="77777777">
        <w:tc>
          <w:tcPr>
            <w:tcW w:w="3325" w:type="dxa"/>
            <w:shd w:val="clear" w:color="auto" w:fill="D9D9D9"/>
          </w:tcPr>
          <w:p w14:paraId="77FFF29A"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Standard for Accreditation</w:t>
            </w:r>
          </w:p>
          <w:p w14:paraId="310AF083"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0BB9A118"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6C0ECAA4" w14:textId="77777777">
        <w:tc>
          <w:tcPr>
            <w:tcW w:w="3325" w:type="dxa"/>
            <w:shd w:val="clear" w:color="auto" w:fill="D9D9D9"/>
          </w:tcPr>
          <w:p w14:paraId="39494755"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ADE Rules</w:t>
            </w:r>
          </w:p>
          <w:p w14:paraId="4B4248D7"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48F14C74"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3A62DFF0" w14:textId="77777777">
        <w:tc>
          <w:tcPr>
            <w:tcW w:w="3325" w:type="dxa"/>
            <w:shd w:val="clear" w:color="auto" w:fill="D9D9D9"/>
          </w:tcPr>
          <w:p w14:paraId="0E80E0E1"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Rationale for Waiver</w:t>
            </w:r>
          </w:p>
          <w:p w14:paraId="013FCF6A"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0804C76A"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bl>
    <w:p w14:paraId="7E35C287" w14:textId="77777777" w:rsidR="008C2BEA" w:rsidRPr="00D867AC" w:rsidRDefault="008C2BEA">
      <w:pPr>
        <w:spacing w:after="0" w:line="240" w:lineRule="auto"/>
        <w:rPr>
          <w:rFonts w:asciiTheme="minorHAnsi" w:eastAsia="Arial" w:hAnsiTheme="minorHAnsi" w:cstheme="minorHAnsi"/>
        </w:rPr>
      </w:pPr>
    </w:p>
    <w:p w14:paraId="6F74B05F" w14:textId="77777777" w:rsidR="008C2BEA" w:rsidRPr="00D867AC" w:rsidRDefault="008C2BEA">
      <w:pPr>
        <w:spacing w:after="0" w:line="240" w:lineRule="auto"/>
        <w:rPr>
          <w:rFonts w:asciiTheme="minorHAnsi" w:eastAsia="Arial" w:hAnsiTheme="minorHAnsi" w:cstheme="minorHAnsi"/>
        </w:rPr>
      </w:pPr>
    </w:p>
    <w:p w14:paraId="6A9F2C1D" w14:textId="77777777" w:rsidR="008C2BEA" w:rsidRPr="00D867AC" w:rsidRDefault="008C2BEA">
      <w:pPr>
        <w:spacing w:after="0" w:line="240" w:lineRule="auto"/>
        <w:rPr>
          <w:rFonts w:asciiTheme="minorHAnsi" w:eastAsia="Arial" w:hAnsiTheme="minorHAnsi" w:cstheme="minorHAnsi"/>
        </w:rPr>
      </w:pPr>
    </w:p>
    <w:p w14:paraId="776C3B42" w14:textId="77777777" w:rsidR="008C2BEA" w:rsidRPr="00D867AC" w:rsidRDefault="008C2BEA">
      <w:pPr>
        <w:spacing w:after="0" w:line="240" w:lineRule="auto"/>
        <w:rPr>
          <w:rFonts w:asciiTheme="minorHAnsi" w:eastAsia="Arial" w:hAnsiTheme="minorHAnsi" w:cstheme="minorHAnsi"/>
        </w:rPr>
      </w:pPr>
    </w:p>
    <w:p w14:paraId="0E2A544E" w14:textId="77777777" w:rsidR="008C2BEA" w:rsidRPr="00D867AC" w:rsidRDefault="008C2BEA">
      <w:pPr>
        <w:spacing w:after="0" w:line="240" w:lineRule="auto"/>
        <w:rPr>
          <w:rFonts w:asciiTheme="minorHAnsi" w:eastAsia="Arial" w:hAnsiTheme="minorHAnsi" w:cstheme="minorHAnsi"/>
        </w:rPr>
      </w:pPr>
    </w:p>
    <w:p w14:paraId="08F0FB99" w14:textId="77777777" w:rsidR="008C2BEA" w:rsidRPr="00D867AC" w:rsidRDefault="008C2BEA">
      <w:pPr>
        <w:spacing w:after="0" w:line="240" w:lineRule="auto"/>
        <w:rPr>
          <w:rFonts w:asciiTheme="minorHAnsi" w:eastAsia="Arial" w:hAnsiTheme="minorHAnsi" w:cstheme="minorHAnsi"/>
        </w:rPr>
      </w:pPr>
    </w:p>
    <w:p w14:paraId="1FF0C618" w14:textId="77777777" w:rsidR="008C2BEA" w:rsidRPr="00D867AC" w:rsidRDefault="008C2BEA">
      <w:pPr>
        <w:spacing w:after="0" w:line="240" w:lineRule="auto"/>
        <w:rPr>
          <w:rFonts w:asciiTheme="minorHAnsi" w:eastAsia="Arial" w:hAnsiTheme="minorHAnsi" w:cstheme="minorHAnsi"/>
        </w:rPr>
      </w:pPr>
    </w:p>
    <w:tbl>
      <w:tblPr>
        <w:tblStyle w:val="aa"/>
        <w:tblW w:w="136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10355"/>
      </w:tblGrid>
      <w:tr w:rsidR="008C2BEA" w:rsidRPr="00D867AC" w14:paraId="17744FF2" w14:textId="77777777">
        <w:tc>
          <w:tcPr>
            <w:tcW w:w="3325" w:type="dxa"/>
            <w:shd w:val="clear" w:color="auto" w:fill="D9D9D9"/>
          </w:tcPr>
          <w:p w14:paraId="72EC5252"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Waiver Topic #3</w:t>
            </w:r>
          </w:p>
          <w:p w14:paraId="6F1EF831"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122458EE"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389EBA1E" w14:textId="77777777">
        <w:tc>
          <w:tcPr>
            <w:tcW w:w="3325" w:type="dxa"/>
            <w:shd w:val="clear" w:color="auto" w:fill="D9D9D9"/>
          </w:tcPr>
          <w:p w14:paraId="642BB434"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Arkansas Code Annotated</w:t>
            </w:r>
          </w:p>
          <w:p w14:paraId="7BAD1F0E"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3B8D5911"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2A1F808A" w14:textId="77777777">
        <w:tc>
          <w:tcPr>
            <w:tcW w:w="3325" w:type="dxa"/>
            <w:shd w:val="clear" w:color="auto" w:fill="D9D9D9"/>
          </w:tcPr>
          <w:p w14:paraId="3C56DBAD"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Standard for Accreditation</w:t>
            </w:r>
          </w:p>
          <w:p w14:paraId="6B366053"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201A403F"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53B2FC5D" w14:textId="77777777">
        <w:tc>
          <w:tcPr>
            <w:tcW w:w="3325" w:type="dxa"/>
            <w:shd w:val="clear" w:color="auto" w:fill="D9D9D9"/>
          </w:tcPr>
          <w:p w14:paraId="1592E4D5"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ADE Rules</w:t>
            </w:r>
          </w:p>
          <w:p w14:paraId="3F6189C8"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1BEFA5A9"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583DDEE5" w14:textId="77777777">
        <w:tc>
          <w:tcPr>
            <w:tcW w:w="3325" w:type="dxa"/>
            <w:shd w:val="clear" w:color="auto" w:fill="D9D9D9"/>
          </w:tcPr>
          <w:p w14:paraId="14886FED"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Rationale for Waiver</w:t>
            </w:r>
          </w:p>
          <w:p w14:paraId="513A9F67"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5102171F"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bl>
    <w:p w14:paraId="589CE0D7" w14:textId="77777777" w:rsidR="008C2BEA" w:rsidRPr="00D867AC" w:rsidRDefault="008C2BEA">
      <w:pPr>
        <w:spacing w:after="0" w:line="240" w:lineRule="auto"/>
        <w:jc w:val="center"/>
        <w:rPr>
          <w:rFonts w:asciiTheme="minorHAnsi" w:eastAsia="Arial" w:hAnsiTheme="minorHAnsi" w:cstheme="minorHAnsi"/>
          <w:b/>
        </w:rPr>
      </w:pPr>
    </w:p>
    <w:p w14:paraId="156A764B" w14:textId="77777777" w:rsidR="008C2BEA" w:rsidRPr="00D867AC" w:rsidRDefault="008C2BEA">
      <w:pPr>
        <w:spacing w:after="0" w:line="240" w:lineRule="auto"/>
        <w:jc w:val="center"/>
        <w:rPr>
          <w:rFonts w:asciiTheme="minorHAnsi" w:eastAsia="Arial" w:hAnsiTheme="minorHAnsi" w:cstheme="minorHAnsi"/>
          <w:b/>
        </w:rPr>
      </w:pPr>
    </w:p>
    <w:tbl>
      <w:tblPr>
        <w:tblStyle w:val="ab"/>
        <w:tblW w:w="136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10355"/>
      </w:tblGrid>
      <w:tr w:rsidR="008C2BEA" w:rsidRPr="00D867AC" w14:paraId="57C47ED2" w14:textId="77777777">
        <w:tc>
          <w:tcPr>
            <w:tcW w:w="3325" w:type="dxa"/>
            <w:shd w:val="clear" w:color="auto" w:fill="D9D9D9"/>
          </w:tcPr>
          <w:p w14:paraId="3048DB16"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Waiver Topic #4</w:t>
            </w:r>
          </w:p>
          <w:p w14:paraId="7609AB8A"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6C06B116"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36DCACD6" w14:textId="77777777">
        <w:tc>
          <w:tcPr>
            <w:tcW w:w="3325" w:type="dxa"/>
            <w:shd w:val="clear" w:color="auto" w:fill="D9D9D9"/>
          </w:tcPr>
          <w:p w14:paraId="2842126F"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Arkansas Code Annotated</w:t>
            </w:r>
          </w:p>
          <w:p w14:paraId="09CA057E"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26416C18"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1DA70109" w14:textId="77777777">
        <w:tc>
          <w:tcPr>
            <w:tcW w:w="3325" w:type="dxa"/>
            <w:shd w:val="clear" w:color="auto" w:fill="D9D9D9"/>
          </w:tcPr>
          <w:p w14:paraId="4ADF5898"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Standard for Accreditation</w:t>
            </w:r>
          </w:p>
          <w:p w14:paraId="7556AAAA"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18DE27BB"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791C6660" w14:textId="77777777">
        <w:tc>
          <w:tcPr>
            <w:tcW w:w="3325" w:type="dxa"/>
            <w:shd w:val="clear" w:color="auto" w:fill="D9D9D9"/>
          </w:tcPr>
          <w:p w14:paraId="2ADF706A"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ADE Rules</w:t>
            </w:r>
          </w:p>
          <w:p w14:paraId="58E86A8C"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674C671B"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5ED8E93A" w14:textId="77777777">
        <w:tc>
          <w:tcPr>
            <w:tcW w:w="3325" w:type="dxa"/>
            <w:shd w:val="clear" w:color="auto" w:fill="D9D9D9"/>
          </w:tcPr>
          <w:p w14:paraId="51905C79"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Rationale for Waiver</w:t>
            </w:r>
          </w:p>
          <w:p w14:paraId="2A386181"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500159A5"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bl>
    <w:p w14:paraId="4278518D" w14:textId="77777777" w:rsidR="008C2BEA" w:rsidRPr="00D867AC" w:rsidRDefault="008C2BEA">
      <w:pPr>
        <w:spacing w:after="0" w:line="240" w:lineRule="auto"/>
        <w:jc w:val="center"/>
        <w:rPr>
          <w:rFonts w:asciiTheme="minorHAnsi" w:eastAsia="Arial" w:hAnsiTheme="minorHAnsi" w:cstheme="minorHAnsi"/>
          <w:b/>
        </w:rPr>
      </w:pPr>
    </w:p>
    <w:p w14:paraId="1CDD7540" w14:textId="77777777" w:rsidR="008C2BEA" w:rsidRPr="00D867AC" w:rsidRDefault="008C2BEA">
      <w:pPr>
        <w:spacing w:after="0" w:line="240" w:lineRule="auto"/>
        <w:jc w:val="center"/>
        <w:rPr>
          <w:rFonts w:asciiTheme="minorHAnsi" w:eastAsia="Arial" w:hAnsiTheme="minorHAnsi" w:cstheme="minorHAnsi"/>
          <w:b/>
        </w:rPr>
      </w:pPr>
    </w:p>
    <w:tbl>
      <w:tblPr>
        <w:tblStyle w:val="ac"/>
        <w:tblW w:w="136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10355"/>
      </w:tblGrid>
      <w:tr w:rsidR="008C2BEA" w:rsidRPr="00D867AC" w14:paraId="5E8BA493" w14:textId="77777777">
        <w:tc>
          <w:tcPr>
            <w:tcW w:w="3325" w:type="dxa"/>
            <w:shd w:val="clear" w:color="auto" w:fill="D9D9D9"/>
          </w:tcPr>
          <w:p w14:paraId="76E7E8B8"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Waiver Topic #5</w:t>
            </w:r>
          </w:p>
          <w:p w14:paraId="39D7DE32"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2973E7AD"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0AEAF5D1" w14:textId="77777777">
        <w:tc>
          <w:tcPr>
            <w:tcW w:w="3325" w:type="dxa"/>
            <w:shd w:val="clear" w:color="auto" w:fill="D9D9D9"/>
          </w:tcPr>
          <w:p w14:paraId="2E35753E"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Arkansas Code Annotated</w:t>
            </w:r>
          </w:p>
          <w:p w14:paraId="53DF9D32"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449E608E"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3086AD3C" w14:textId="77777777">
        <w:tc>
          <w:tcPr>
            <w:tcW w:w="3325" w:type="dxa"/>
            <w:shd w:val="clear" w:color="auto" w:fill="D9D9D9"/>
          </w:tcPr>
          <w:p w14:paraId="72E4F850"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Standard for Accreditation</w:t>
            </w:r>
          </w:p>
          <w:p w14:paraId="55170767"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6F83DB73"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1E15A588" w14:textId="77777777">
        <w:tc>
          <w:tcPr>
            <w:tcW w:w="3325" w:type="dxa"/>
            <w:shd w:val="clear" w:color="auto" w:fill="D9D9D9"/>
          </w:tcPr>
          <w:p w14:paraId="39B0A459"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ADE Rules</w:t>
            </w:r>
          </w:p>
          <w:p w14:paraId="489DC419"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6778BDC9"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r w:rsidR="008C2BEA" w:rsidRPr="00D867AC" w14:paraId="72663063" w14:textId="77777777">
        <w:tc>
          <w:tcPr>
            <w:tcW w:w="3325" w:type="dxa"/>
            <w:shd w:val="clear" w:color="auto" w:fill="D9D9D9"/>
          </w:tcPr>
          <w:p w14:paraId="3F7C2042" w14:textId="77777777" w:rsidR="008C2BEA" w:rsidRPr="00D867AC" w:rsidRDefault="006B0856">
            <w:pPr>
              <w:widowControl w:val="0"/>
              <w:pBdr>
                <w:top w:val="nil"/>
                <w:left w:val="nil"/>
                <w:bottom w:val="nil"/>
                <w:right w:val="nil"/>
                <w:between w:val="nil"/>
              </w:pBdr>
              <w:rPr>
                <w:rFonts w:asciiTheme="minorHAnsi" w:eastAsia="Arial" w:hAnsiTheme="minorHAnsi" w:cstheme="minorHAnsi"/>
                <w:b/>
                <w:color w:val="000000"/>
              </w:rPr>
            </w:pPr>
            <w:r w:rsidRPr="00D867AC">
              <w:rPr>
                <w:rFonts w:asciiTheme="minorHAnsi" w:eastAsia="Arial" w:hAnsiTheme="minorHAnsi" w:cstheme="minorHAnsi"/>
                <w:b/>
                <w:color w:val="000000"/>
              </w:rPr>
              <w:t>Rationale for Waiver</w:t>
            </w:r>
          </w:p>
          <w:p w14:paraId="17EE5341"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c>
          <w:tcPr>
            <w:tcW w:w="10355" w:type="dxa"/>
            <w:shd w:val="clear" w:color="auto" w:fill="FFFFFF"/>
          </w:tcPr>
          <w:p w14:paraId="2CFC9ED6" w14:textId="77777777" w:rsidR="008C2BEA" w:rsidRPr="00D867AC" w:rsidRDefault="008C2BEA">
            <w:pPr>
              <w:widowControl w:val="0"/>
              <w:pBdr>
                <w:top w:val="nil"/>
                <w:left w:val="nil"/>
                <w:bottom w:val="nil"/>
                <w:right w:val="nil"/>
                <w:between w:val="nil"/>
              </w:pBdr>
              <w:rPr>
                <w:rFonts w:asciiTheme="minorHAnsi" w:eastAsia="Arial" w:hAnsiTheme="minorHAnsi" w:cstheme="minorHAnsi"/>
                <w:b/>
                <w:color w:val="000000"/>
              </w:rPr>
            </w:pPr>
          </w:p>
        </w:tc>
      </w:tr>
    </w:tbl>
    <w:p w14:paraId="555B2C17" w14:textId="77777777" w:rsidR="008C2BEA" w:rsidRPr="00D867AC" w:rsidRDefault="008C2BEA">
      <w:pPr>
        <w:spacing w:after="0" w:line="240" w:lineRule="auto"/>
        <w:rPr>
          <w:rFonts w:asciiTheme="minorHAnsi" w:eastAsia="Arial" w:hAnsiTheme="minorHAnsi" w:cstheme="minorHAnsi"/>
          <w:b/>
        </w:rPr>
      </w:pPr>
    </w:p>
    <w:sectPr w:rsidR="008C2BEA" w:rsidRPr="00D867AC">
      <w:footerReference w:type="default" r:id="rId20"/>
      <w:pgSz w:w="15840" w:h="12240" w:orient="landscape"/>
      <w:pgMar w:top="720" w:right="720" w:bottom="576"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CFBF7" w14:textId="77777777" w:rsidR="008B0F6A" w:rsidRDefault="008B0F6A">
      <w:pPr>
        <w:spacing w:after="0" w:line="240" w:lineRule="auto"/>
      </w:pPr>
      <w:r>
        <w:separator/>
      </w:r>
    </w:p>
  </w:endnote>
  <w:endnote w:type="continuationSeparator" w:id="0">
    <w:p w14:paraId="4F2B228A" w14:textId="77777777" w:rsidR="008B0F6A" w:rsidRDefault="008B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AC8B" w14:textId="77777777" w:rsidR="008355A1" w:rsidRDefault="008355A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A21F7">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31E2D55" w14:textId="77777777" w:rsidR="008355A1" w:rsidRDefault="008355A1">
    <w:pPr>
      <w:widowControl w:val="0"/>
      <w:pBdr>
        <w:top w:val="nil"/>
        <w:left w:val="nil"/>
        <w:bottom w:val="nil"/>
        <w:right w:val="nil"/>
        <w:between w:val="nil"/>
      </w:pBdr>
      <w:spacing w:after="0" w:line="14" w:lineRule="auto"/>
      <w:rPr>
        <w:rFonts w:ascii="Times New Roman" w:eastAsia="Times New Roman" w:hAnsi="Times New Roman" w:cs="Times New Roman"/>
        <w:b/>
        <w:color w:val="000000"/>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FD406" w14:textId="77777777" w:rsidR="008355A1" w:rsidRDefault="008355A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A21F7">
      <w:rPr>
        <w:rFonts w:ascii="Arial" w:eastAsia="Arial" w:hAnsi="Arial" w:cs="Arial"/>
        <w:noProof/>
        <w:color w:val="000000"/>
        <w:sz w:val="20"/>
        <w:szCs w:val="20"/>
      </w:rPr>
      <w:t>12</w:t>
    </w:r>
    <w:r>
      <w:rPr>
        <w:rFonts w:ascii="Arial" w:eastAsia="Arial" w:hAnsi="Arial" w:cs="Arial"/>
        <w:color w:val="000000"/>
        <w:sz w:val="20"/>
        <w:szCs w:val="20"/>
      </w:rPr>
      <w:fldChar w:fldCharType="end"/>
    </w:r>
  </w:p>
  <w:p w14:paraId="27A5C778" w14:textId="77777777" w:rsidR="008355A1" w:rsidRDefault="008355A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CFE2" w14:textId="77777777" w:rsidR="008B0F6A" w:rsidRDefault="008B0F6A">
      <w:pPr>
        <w:spacing w:after="0" w:line="240" w:lineRule="auto"/>
      </w:pPr>
      <w:r>
        <w:separator/>
      </w:r>
    </w:p>
  </w:footnote>
  <w:footnote w:type="continuationSeparator" w:id="0">
    <w:p w14:paraId="36BED57F" w14:textId="77777777" w:rsidR="008B0F6A" w:rsidRDefault="008B0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0BD3"/>
    <w:multiLevelType w:val="multilevel"/>
    <w:tmpl w:val="94CE40F6"/>
    <w:lvl w:ilvl="0">
      <w:start w:val="1"/>
      <w:numFmt w:val="bullet"/>
      <w:lvlText w:val="●"/>
      <w:lvlJc w:val="left"/>
      <w:pPr>
        <w:ind w:left="100" w:hanging="360"/>
      </w:pPr>
      <w:rPr>
        <w:rFonts w:ascii="Arial" w:eastAsia="Arial" w:hAnsi="Arial" w:cs="Arial"/>
        <w:b/>
        <w:sz w:val="20"/>
        <w:szCs w:val="20"/>
      </w:rPr>
    </w:lvl>
    <w:lvl w:ilvl="1">
      <w:start w:val="1"/>
      <w:numFmt w:val="bullet"/>
      <w:lvlText w:val="•"/>
      <w:lvlJc w:val="left"/>
      <w:pPr>
        <w:ind w:left="1554" w:hanging="360"/>
      </w:pPr>
    </w:lvl>
    <w:lvl w:ilvl="2">
      <w:start w:val="1"/>
      <w:numFmt w:val="bullet"/>
      <w:lvlText w:val="•"/>
      <w:lvlJc w:val="left"/>
      <w:pPr>
        <w:ind w:left="3008" w:hanging="360"/>
      </w:pPr>
    </w:lvl>
    <w:lvl w:ilvl="3">
      <w:start w:val="1"/>
      <w:numFmt w:val="bullet"/>
      <w:lvlText w:val="•"/>
      <w:lvlJc w:val="left"/>
      <w:pPr>
        <w:ind w:left="4462" w:hanging="360"/>
      </w:pPr>
    </w:lvl>
    <w:lvl w:ilvl="4">
      <w:start w:val="1"/>
      <w:numFmt w:val="bullet"/>
      <w:lvlText w:val="•"/>
      <w:lvlJc w:val="left"/>
      <w:pPr>
        <w:ind w:left="5916" w:hanging="360"/>
      </w:pPr>
    </w:lvl>
    <w:lvl w:ilvl="5">
      <w:start w:val="1"/>
      <w:numFmt w:val="bullet"/>
      <w:lvlText w:val="•"/>
      <w:lvlJc w:val="left"/>
      <w:pPr>
        <w:ind w:left="7370" w:hanging="360"/>
      </w:pPr>
    </w:lvl>
    <w:lvl w:ilvl="6">
      <w:start w:val="1"/>
      <w:numFmt w:val="bullet"/>
      <w:lvlText w:val="•"/>
      <w:lvlJc w:val="left"/>
      <w:pPr>
        <w:ind w:left="8824" w:hanging="360"/>
      </w:pPr>
    </w:lvl>
    <w:lvl w:ilvl="7">
      <w:start w:val="1"/>
      <w:numFmt w:val="bullet"/>
      <w:lvlText w:val="•"/>
      <w:lvlJc w:val="left"/>
      <w:pPr>
        <w:ind w:left="10278" w:hanging="360"/>
      </w:pPr>
    </w:lvl>
    <w:lvl w:ilvl="8">
      <w:start w:val="1"/>
      <w:numFmt w:val="bullet"/>
      <w:lvlText w:val="•"/>
      <w:lvlJc w:val="left"/>
      <w:pPr>
        <w:ind w:left="11732" w:hanging="360"/>
      </w:pPr>
    </w:lvl>
  </w:abstractNum>
  <w:abstractNum w:abstractNumId="1" w15:restartNumberingAfterBreak="0">
    <w:nsid w:val="6F1E1595"/>
    <w:multiLevelType w:val="hybridMultilevel"/>
    <w:tmpl w:val="4C36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EA"/>
    <w:rsid w:val="00000180"/>
    <w:rsid w:val="00116449"/>
    <w:rsid w:val="001615BF"/>
    <w:rsid w:val="001B0353"/>
    <w:rsid w:val="00217573"/>
    <w:rsid w:val="0054495C"/>
    <w:rsid w:val="00693024"/>
    <w:rsid w:val="006B0856"/>
    <w:rsid w:val="007002BF"/>
    <w:rsid w:val="008355A1"/>
    <w:rsid w:val="008B0F6A"/>
    <w:rsid w:val="008C1CEE"/>
    <w:rsid w:val="008C2BEA"/>
    <w:rsid w:val="008D37C1"/>
    <w:rsid w:val="009130AE"/>
    <w:rsid w:val="00996849"/>
    <w:rsid w:val="009A21F7"/>
    <w:rsid w:val="009A484D"/>
    <w:rsid w:val="009A6090"/>
    <w:rsid w:val="00A21CFC"/>
    <w:rsid w:val="00A927C7"/>
    <w:rsid w:val="00D74831"/>
    <w:rsid w:val="00D867AC"/>
    <w:rsid w:val="00E9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EFD3"/>
  <w15:docId w15:val="{A26E4298-FE90-D147-8643-270AD57C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F0F"/>
  </w:style>
  <w:style w:type="paragraph" w:styleId="Footer">
    <w:name w:val="footer"/>
    <w:basedOn w:val="Normal"/>
    <w:link w:val="FooterChar"/>
    <w:uiPriority w:val="99"/>
    <w:unhideWhenUsed/>
    <w:rsid w:val="00EE3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F0F"/>
  </w:style>
  <w:style w:type="paragraph" w:styleId="ListParagraph">
    <w:name w:val="List Paragraph"/>
    <w:basedOn w:val="Normal"/>
    <w:uiPriority w:val="34"/>
    <w:qFormat/>
    <w:rsid w:val="007A21A7"/>
    <w:pPr>
      <w:ind w:left="720"/>
      <w:contextualSpacing/>
    </w:pPr>
  </w:style>
  <w:style w:type="paragraph" w:styleId="BalloonText">
    <w:name w:val="Balloon Text"/>
    <w:basedOn w:val="Normal"/>
    <w:link w:val="BalloonTextChar"/>
    <w:uiPriority w:val="99"/>
    <w:semiHidden/>
    <w:unhideWhenUsed/>
    <w:rsid w:val="00C53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0B"/>
    <w:rPr>
      <w:rFonts w:ascii="Segoe UI" w:hAnsi="Segoe UI" w:cs="Segoe UI"/>
      <w:sz w:val="18"/>
      <w:szCs w:val="18"/>
    </w:rPr>
  </w:style>
  <w:style w:type="character" w:styleId="Hyperlink">
    <w:name w:val="Hyperlink"/>
    <w:basedOn w:val="DefaultParagraphFont"/>
    <w:uiPriority w:val="99"/>
    <w:unhideWhenUsed/>
    <w:rsid w:val="00BC0EAD"/>
    <w:rPr>
      <w:color w:val="0563C1" w:themeColor="hyperlink"/>
      <w:u w:val="single"/>
    </w:rPr>
  </w:style>
  <w:style w:type="paragraph" w:styleId="BodyText">
    <w:name w:val="Body Text"/>
    <w:basedOn w:val="Normal"/>
    <w:link w:val="BodyTextChar"/>
    <w:uiPriority w:val="1"/>
    <w:qFormat/>
    <w:rsid w:val="002A2C1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A2C1F"/>
    <w:rPr>
      <w:rFonts w:ascii="Arial" w:eastAsia="Arial" w:hAnsi="Arial" w:cs="Arial"/>
      <w:sz w:val="24"/>
      <w:szCs w:val="24"/>
    </w:rPr>
  </w:style>
  <w:style w:type="paragraph" w:customStyle="1" w:styleId="TableParagraph">
    <w:name w:val="Table Paragraph"/>
    <w:basedOn w:val="Normal"/>
    <w:uiPriority w:val="1"/>
    <w:qFormat/>
    <w:rsid w:val="00D30197"/>
    <w:pPr>
      <w:widowControl w:val="0"/>
      <w:autoSpaceDE w:val="0"/>
      <w:autoSpaceDN w:val="0"/>
      <w:adjustRightInd w:val="0"/>
      <w:spacing w:before="97" w:after="0" w:line="240" w:lineRule="auto"/>
      <w:ind w:left="90"/>
    </w:pPr>
    <w:rPr>
      <w:rFonts w:ascii="Arial" w:eastAsia="Times New Roman" w:hAnsi="Arial" w:cs="Arial"/>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se.ade.arkansas.gov/public/userfiles/Legal/Legal-Current%20Rules/2020/FINAL%20Class%20Size%20and%20Teaching%20Load.pdf" TargetMode="External"/><Relationship Id="rId18" Type="http://schemas.openxmlformats.org/officeDocument/2006/relationships/hyperlink" Target="https://kippdelta.org/search/?swpquery=state+required+inform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se.ade.arkansas.gov/public/userfiles/Legal/Legal-Current%20Rules/2020/FINAL_Distrance_and_Digital_Learning_Rules.pdf" TargetMode="External"/><Relationship Id="rId17" Type="http://schemas.openxmlformats.org/officeDocument/2006/relationships/hyperlink" Target="https://kippdelta.org/search/?swpquery=state+required+information" TargetMode="External"/><Relationship Id="rId2" Type="http://schemas.openxmlformats.org/officeDocument/2006/relationships/numbering" Target="numbering.xml"/><Relationship Id="rId16" Type="http://schemas.openxmlformats.org/officeDocument/2006/relationships/hyperlink" Target="https://kippdelta.org/search/?swpquery=state+required+inform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se.ade.arkansas.gov/public/userfiles/Legal/Legal-Current%20Rules/2020/FINAL%20Class%20Size%20and%20Teaching%20Load.pdf" TargetMode="External"/><Relationship Id="rId10" Type="http://schemas.openxmlformats.org/officeDocument/2006/relationships/hyperlink" Target="mailto:megan.stitzinger@kippdelta.org" TargetMode="External"/><Relationship Id="rId19" Type="http://schemas.openxmlformats.org/officeDocument/2006/relationships/hyperlink" Target="https://kippdelta.org/search/?swpquery=state+required+information" TargetMode="External"/><Relationship Id="rId4" Type="http://schemas.openxmlformats.org/officeDocument/2006/relationships/settings" Target="settings.xml"/><Relationship Id="rId9" Type="http://schemas.openxmlformats.org/officeDocument/2006/relationships/hyperlink" Target="mailto:ade.charterschools@arkansas.gov" TargetMode="External"/><Relationship Id="rId14" Type="http://schemas.openxmlformats.org/officeDocument/2006/relationships/hyperlink" Target="http://dese.ade.arkansas.gov/public/userfiles/Legal/Legal-Current%20Rules/2020/FINAL%20Class%20Size%20and%20Teaching%20Loa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fTF8aA6veaOHFjofRK5HUwv1Jg==">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Webb (ADE)</dc:creator>
  <cp:lastModifiedBy>Linda Murdock</cp:lastModifiedBy>
  <cp:revision>2</cp:revision>
  <dcterms:created xsi:type="dcterms:W3CDTF">2021-09-08T22:10:00Z</dcterms:created>
  <dcterms:modified xsi:type="dcterms:W3CDTF">2021-09-08T22:10:00Z</dcterms:modified>
</cp:coreProperties>
</file>